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9E88B">
      <w:pPr>
        <w:spacing w:before="0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bookmarkStart w:id="0" w:name="br1"/>
      <w:bookmarkEnd w:id="0"/>
      <w:bookmarkStart w:id="1" w:name="br1_0"/>
      <w:bookmarkEnd w:id="1"/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选择题</w:t>
      </w:r>
    </w:p>
    <w:p w14:paraId="22BE12D2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1、</w:t>
      </w:r>
      <w:r>
        <w:rPr>
          <w:rFonts w:hAnsi="Calibr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下列需要安宁疗护的对象是</w:t>
      </w:r>
    </w:p>
    <w:p w14:paraId="1617E15A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A、胃大部切除术后</w:t>
      </w:r>
    </w:p>
    <w:p w14:paraId="78952ECC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B、肾母细胞瘤晚期患者</w:t>
      </w:r>
    </w:p>
    <w:p w14:paraId="044DBE56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C、身有残疾的患者</w:t>
      </w:r>
    </w:p>
    <w:p w14:paraId="3EB3A5C8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D、高龄老人</w:t>
      </w:r>
    </w:p>
    <w:p w14:paraId="30A0868C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E、任何患者</w:t>
      </w:r>
    </w:p>
    <w:p w14:paraId="656F4CC8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3E37F822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2、</w:t>
      </w:r>
      <w:r>
        <w:rPr>
          <w:rFonts w:hAnsi="Calibr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“救死扶伤，实行革命的人道主义”出自于以下哪位</w:t>
      </w:r>
    </w:p>
    <w:p w14:paraId="69320154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A、邓小平</w:t>
      </w:r>
    </w:p>
    <w:p w14:paraId="1AF2FAA1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B、毛泽东</w:t>
      </w:r>
    </w:p>
    <w:p w14:paraId="46B2995F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C、朱德</w:t>
      </w:r>
    </w:p>
    <w:p w14:paraId="353A8732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D、刘少奇</w:t>
      </w:r>
    </w:p>
    <w:p w14:paraId="5EDDE1E1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E、周恩来</w:t>
      </w:r>
    </w:p>
    <w:p w14:paraId="6F0E8AD5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2A83A3AC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3、</w:t>
      </w:r>
      <w:r>
        <w:rPr>
          <w:rFonts w:hAnsi="Calibr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对于结核性腹膜炎最有价值的检查是</w:t>
      </w:r>
    </w:p>
    <w:p w14:paraId="4A938966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A、B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超</w:t>
      </w:r>
    </w:p>
    <w:p w14:paraId="4A75EB24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B、X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线</w:t>
      </w:r>
    </w:p>
    <w:p w14:paraId="63A8B84E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C、腹腔镜</w:t>
      </w:r>
    </w:p>
    <w:p w14:paraId="2B1E9164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D、腹部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VDUDRO+MicrosoftYaHei-Bold" w:hAnsi="Calibr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136C6AD1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E、胃镜</w:t>
      </w:r>
    </w:p>
    <w:p w14:paraId="7C7C27B6">
      <w:pPr>
        <w:spacing w:before="338" w:after="0" w:line="286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  <w:sectPr>
          <w:headerReference r:id="rId3" w:type="default"/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VDUDRO+MicrosoftYaHei-Bold" w:hAnsi="VDUDRO+MicrosoftYaHei-Bold" w:cs="VDUDRO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7BA0972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2"/>
      <w:bookmarkEnd w:id="2"/>
      <w:bookmarkStart w:id="3" w:name="br1_1"/>
      <w:bookmarkEnd w:id="3"/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4、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每张西药、中成药处方开具的药品种类上限是</w:t>
      </w:r>
    </w:p>
    <w:p w14:paraId="5E34389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A、1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种</w:t>
      </w:r>
    </w:p>
    <w:p w14:paraId="2E2D581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B、3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种</w:t>
      </w:r>
    </w:p>
    <w:p w14:paraId="546DBDF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C、5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种</w:t>
      </w:r>
    </w:p>
    <w:p w14:paraId="0FA77CB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D、7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种</w:t>
      </w:r>
    </w:p>
    <w:p w14:paraId="5F4B2C2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E、10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种</w:t>
      </w:r>
    </w:p>
    <w:p w14:paraId="68DBBEA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717B8C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下列全身感染症状不明显而局部症状明显的是</w:t>
      </w:r>
    </w:p>
    <w:p w14:paraId="6D40E1F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A、肛门周围脓肿</w:t>
      </w:r>
    </w:p>
    <w:p w14:paraId="53386E2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B、坐骨肛管间隙脓肿</w:t>
      </w:r>
    </w:p>
    <w:p w14:paraId="38096E4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C、骨盆直肠间隙脓肿</w:t>
      </w:r>
    </w:p>
    <w:p w14:paraId="09B27BE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D、直肠肛管周围脓肿</w:t>
      </w:r>
    </w:p>
    <w:p w14:paraId="07E2338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E、肛裂</w:t>
      </w:r>
    </w:p>
    <w:p w14:paraId="4627CA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A64AAC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下列不属于中年人遇到的危机的是</w:t>
      </w:r>
    </w:p>
    <w:p w14:paraId="4CEE153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A、事业与家庭的冲突</w:t>
      </w:r>
    </w:p>
    <w:p w14:paraId="3E42ECD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B、复杂的人际关系</w:t>
      </w:r>
    </w:p>
    <w:p w14:paraId="4301DA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C、事业晋升</w:t>
      </w:r>
    </w:p>
    <w:p w14:paraId="4844EAB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D、身体健康</w:t>
      </w:r>
    </w:p>
    <w:p w14:paraId="6017C0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E、记忆力减退</w:t>
      </w:r>
    </w:p>
    <w:p w14:paraId="387D75F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VJJDSF+MicrosoftYaHei-Bold" w:hAnsi="VJJDSF+MicrosoftYaHei-Bold" w:cs="VJJDSF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1A6D8D44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4"/>
      <w:bookmarkEnd w:id="4"/>
      <w:bookmarkStart w:id="5" w:name="br1_3"/>
      <w:bookmarkEnd w:id="5"/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肝性脑病出现时，以下哪项指标变化最明显</w:t>
      </w:r>
    </w:p>
    <w:p w14:paraId="25649E2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A、血钙</w:t>
      </w:r>
    </w:p>
    <w:p w14:paraId="3B90C5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B、血钾</w:t>
      </w:r>
    </w:p>
    <w:p w14:paraId="77FF1B1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C、血氨</w:t>
      </w:r>
    </w:p>
    <w:p w14:paraId="33CB17D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D、血淀粉酶</w:t>
      </w:r>
    </w:p>
    <w:p w14:paraId="587937C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E、血白蛋白</w:t>
      </w:r>
    </w:p>
    <w:p w14:paraId="4A6B61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4543F38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8、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="RAHPAQ+MicrosoftYaHei-Bold" w:cs="RAHPAQ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根据《中华人民共和国传染病防治法》，属于甲类传染病的是</w:t>
      </w:r>
    </w:p>
    <w:p w14:paraId="45CC18E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A、鼠疫</w:t>
      </w:r>
    </w:p>
    <w:p w14:paraId="184E5B3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B、麻疹</w:t>
      </w:r>
      <w:bookmarkStart w:id="8" w:name="_GoBack"/>
      <w:bookmarkEnd w:id="8"/>
    </w:p>
    <w:p w14:paraId="60D401B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C、破伤风</w:t>
      </w:r>
    </w:p>
    <w:p w14:paraId="270507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D、血吸虫</w:t>
      </w:r>
    </w:p>
    <w:p w14:paraId="2C70809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E、风疹</w:t>
      </w:r>
    </w:p>
    <w:p w14:paraId="5FC171C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201DF31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长期过量摄入，易导致毒性反应的维生素是</w:t>
      </w:r>
    </w:p>
    <w:p w14:paraId="04B66E8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A</w:t>
      </w:r>
    </w:p>
    <w:p w14:paraId="0D72BA3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B、维生素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</w:t>
      </w:r>
    </w:p>
    <w:p w14:paraId="19A598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C、维生素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B</w:t>
      </w:r>
      <w:r>
        <w:rPr>
          <w:rFonts w:ascii="Gulim" w:hAnsi="Gulim" w:cs="Gulim" w:eastAsiaTheme="minorEastAsia"/>
          <w:color w:val="000000"/>
          <w:sz w:val="21"/>
          <w:szCs w:val="22"/>
          <w:lang w:val="en-US" w:eastAsia="en-US" w:bidi="ar-SA"/>
        </w:rPr>
        <w:t>₁</w:t>
      </w:r>
    </w:p>
    <w:p w14:paraId="38B8F19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D、维生素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RAHPA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B</w:t>
      </w:r>
      <w:r>
        <w:rPr>
          <w:rFonts w:ascii="Gulim" w:hAnsi="Gulim" w:cs="Gulim" w:eastAsiaTheme="minorEastAsia"/>
          <w:color w:val="000000"/>
          <w:sz w:val="21"/>
          <w:szCs w:val="22"/>
          <w:lang w:val="en-US" w:eastAsia="en-US" w:bidi="ar-SA"/>
        </w:rPr>
        <w:t>₂</w:t>
      </w:r>
    </w:p>
    <w:p w14:paraId="3759D3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E、叶酸</w:t>
      </w:r>
    </w:p>
    <w:p w14:paraId="5D1E196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RAHPAQ+MicrosoftYaHei-Bold" w:hAnsi="RAHPAQ+MicrosoftYaHei-Bold" w:cs="RAHPAQ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5C3B0CCA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5"/>
      <w:bookmarkEnd w:id="6"/>
      <w:bookmarkStart w:id="7" w:name="br1_6"/>
      <w:bookmarkEnd w:id="7"/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10、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良性前列腺增生最主要的症状是</w:t>
      </w:r>
    </w:p>
    <w:p w14:paraId="75EB3F6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A、血尿</w:t>
      </w:r>
    </w:p>
    <w:p w14:paraId="480258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B、尿频</w:t>
      </w:r>
    </w:p>
    <w:p w14:paraId="711C712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C、尿失禁</w:t>
      </w:r>
    </w:p>
    <w:p w14:paraId="56A6465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D、进行性排尿困难</w:t>
      </w:r>
    </w:p>
    <w:p w14:paraId="796C561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E、夜尿增多</w:t>
      </w:r>
    </w:p>
    <w:p w14:paraId="5051D6A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FJFSL+MicrosoftYaHei-Bold" w:hAnsi="CFJFSL+MicrosoftYaHei-Bold" w:cs="CFJFSL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570313AD">
      <w:pPr>
        <w:rPr>
          <w:lang w:val="en-US" w:eastAsia="en-US"/>
        </w:rPr>
      </w:pPr>
    </w:p>
    <w:sectPr>
      <w:headerReference r:id="rId4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23E7">
    <w:pPr>
      <w:pStyle w:val="3"/>
    </w:pPr>
    <w:r>
      <w:rPr>
        <w:sz w:val="18"/>
      </w:rPr>
      <w:pict>
        <v:shape id="_x0000_s4098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60D31618"/>
    <w:rsid w:val="667F78D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