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bookmarkStart w:id="1" w:name="_GoBack"/>
      <w:bookmarkStart w:id="0" w:name="_Hlk488157752"/>
      <w:r>
        <w:rPr>
          <w:rFonts w:hint="eastAsia" w:ascii="方正小标宋简体" w:hAnsi="宋体" w:eastAsia="方正小标宋简体"/>
          <w:sz w:val="40"/>
          <w:szCs w:val="40"/>
        </w:rPr>
        <w:t>执业助理医师报考执业医师执业期考核证明</w:t>
      </w:r>
      <w:bookmarkEnd w:id="0"/>
    </w:p>
    <w:bookmarkEnd w:id="1"/>
    <w:p>
      <w:pPr>
        <w:rPr>
          <w:rFonts w:hint="eastAsia"/>
          <w:sz w:val="24"/>
        </w:rPr>
      </w:pPr>
    </w:p>
    <w:p>
      <w:pPr>
        <w:ind w:left="-540" w:leftChars="-257" w:right="-596" w:rightChars="-284"/>
        <w:jc w:val="left"/>
        <w:rPr>
          <w:rFonts w:hint="eastAsia"/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276" w:lineRule="auto"/>
              <w:rPr>
                <w:rFonts w:ascii="宋体" w:hAnsi="宋体"/>
                <w:sz w:val="24"/>
              </w:rPr>
            </w:pPr>
          </w:p>
          <w:p>
            <w:pPr>
              <w:spacing w:line="276" w:lineRule="auto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276" w:lineRule="auto"/>
              <w:ind w:firstLine="4252" w:firstLineChars="17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276" w:lineRule="auto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spacing w:line="276" w:lineRule="auto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</w:tbl>
    <w:p>
      <w:pPr>
        <w:spacing w:line="280" w:lineRule="exact"/>
        <w:ind w:left="720" w:right="-101" w:rightChars="-48" w:hanging="720" w:hangingChars="300"/>
        <w:rPr>
          <w:rFonts w:ascii="宋体" w:hAnsi="宋体"/>
          <w:sz w:val="24"/>
        </w:rPr>
      </w:pPr>
      <w:r>
        <w:rPr>
          <w:sz w:val="24"/>
        </w:rPr>
        <w:t>注：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.带教老师对考生从岗位胜任力</w:t>
      </w:r>
      <w:r>
        <w:rPr>
          <w:rFonts w:hint="eastAsia" w:ascii="宋体" w:hAnsi="宋体"/>
          <w:sz w:val="24"/>
        </w:rPr>
        <w:t>（如：</w:t>
      </w:r>
      <w:r>
        <w:rPr>
          <w:rFonts w:ascii="宋体" w:hAnsi="宋体"/>
          <w:sz w:val="24"/>
        </w:rPr>
        <w:t>基本技能、医患关系、医际关系及职业道德操守等方面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作综合评价是否合格</w:t>
      </w:r>
      <w:r>
        <w:rPr>
          <w:rFonts w:hint="eastAsia" w:ascii="宋体" w:hAnsi="宋体"/>
          <w:sz w:val="24"/>
        </w:rPr>
        <w:t>，并在相应栏目划“√”</w:t>
      </w:r>
      <w:r>
        <w:rPr>
          <w:rFonts w:ascii="宋体" w:hAnsi="宋体"/>
          <w:sz w:val="24"/>
        </w:rPr>
        <w:t>。</w:t>
      </w:r>
    </w:p>
    <w:p>
      <w:pPr>
        <w:spacing w:line="3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/>
          <w:b/>
          <w:sz w:val="24"/>
        </w:rPr>
        <w:t>军队考生须提交团级以上卫生部门的</w:t>
      </w:r>
      <w:r>
        <w:rPr>
          <w:rFonts w:hint="eastAsia" w:ascii="宋体" w:hAnsi="宋体"/>
          <w:b/>
          <w:sz w:val="24"/>
        </w:rPr>
        <w:t>审核</w:t>
      </w:r>
      <w:r>
        <w:rPr>
          <w:rFonts w:ascii="宋体" w:hAnsi="宋体"/>
          <w:b/>
          <w:sz w:val="24"/>
        </w:rPr>
        <w:t>证明</w:t>
      </w:r>
      <w:r>
        <w:rPr>
          <w:rFonts w:hint="eastAsia" w:ascii="宋体" w:hAnsi="宋体"/>
          <w:b/>
          <w:sz w:val="24"/>
        </w:rPr>
        <w:t>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.本表栏目空间不够填写，可另附页。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YmQ5MDgzM2Y2NjM0MTNlMDA0MmY3ODA0M2IxNzYifQ=="/>
  </w:docVars>
  <w:rsids>
    <w:rsidRoot w:val="0CAA0A61"/>
    <w:rsid w:val="0CAA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2023-02-02T07:07:00Z</dcterms:created>
  <dc:creator>伊璎</dc:creator>
  <cp:lastModifiedBy>伊璎</cp:lastModifiedBy>
  <dcterms:modified xsi:type="dcterms:W3CDTF">2023-02-02T07:18:39Z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562A0967DF9F4800B3F5335ADE2542DE</vt:lpwstr>
  </property>
</Properties>
</file>