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0"/>
          <w:szCs w:val="30"/>
        </w:rPr>
      </w:pPr>
      <w:bookmarkStart w:id="0" w:name="_GoBack"/>
      <w:bookmarkEnd w:id="0"/>
    </w:p>
    <w:p>
      <w:pPr>
        <w:adjustRightInd w:val="0"/>
        <w:snapToGrid w:val="0"/>
        <w:spacing w:line="550" w:lineRule="exact"/>
        <w:jc w:val="center"/>
        <w:rPr>
          <w:rFonts w:hint="eastAsia" w:ascii="小标宋" w:hAnsi="宋体" w:eastAsia="小标宋"/>
          <w:sz w:val="44"/>
          <w:szCs w:val="44"/>
        </w:rPr>
      </w:pPr>
      <w:r>
        <w:rPr>
          <w:rFonts w:hint="eastAsia" w:ascii="小标宋" w:hAnsi="宋体" w:eastAsia="小标宋"/>
          <w:sz w:val="44"/>
          <w:szCs w:val="44"/>
        </w:rPr>
        <w:t>考生（考务工作人员）防疫情况承诺书</w:t>
      </w:r>
    </w:p>
    <w:p>
      <w:pPr>
        <w:adjustRightInd w:val="0"/>
        <w:snapToGrid w:val="0"/>
        <w:spacing w:line="550" w:lineRule="exact"/>
        <w:jc w:val="center"/>
        <w:rPr>
          <w:rFonts w:hint="eastAsia" w:ascii="小标宋" w:hAnsi="宋体" w:eastAsia="小标宋"/>
          <w:sz w:val="44"/>
          <w:szCs w:val="44"/>
        </w:rPr>
      </w:pPr>
    </w:p>
    <w:p>
      <w:pPr>
        <w:adjustRightInd w:val="0"/>
        <w:snapToGrid w:val="0"/>
        <w:spacing w:line="55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填报日期：    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日 </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835"/>
        <w:gridCol w:w="156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52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考试名称</w:t>
            </w:r>
          </w:p>
        </w:tc>
        <w:tc>
          <w:tcPr>
            <w:tcW w:w="2835" w:type="dxa"/>
          </w:tcPr>
          <w:p>
            <w:pPr>
              <w:spacing w:line="520" w:lineRule="exact"/>
              <w:jc w:val="center"/>
              <w:rPr>
                <w:rFonts w:ascii="仿宋" w:hAnsi="仿宋" w:eastAsia="仿宋" w:cs="仿宋_GB2312"/>
                <w:kern w:val="0"/>
                <w:sz w:val="28"/>
                <w:szCs w:val="28"/>
              </w:rPr>
            </w:pPr>
          </w:p>
        </w:tc>
        <w:tc>
          <w:tcPr>
            <w:tcW w:w="1560" w:type="dxa"/>
          </w:tcPr>
          <w:p>
            <w:pPr>
              <w:spacing w:line="52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考   场</w:t>
            </w:r>
          </w:p>
        </w:tc>
        <w:tc>
          <w:tcPr>
            <w:tcW w:w="2976" w:type="dxa"/>
          </w:tcPr>
          <w:p>
            <w:pPr>
              <w:spacing w:line="520" w:lineRule="exact"/>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52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考试时间</w:t>
            </w:r>
          </w:p>
        </w:tc>
        <w:tc>
          <w:tcPr>
            <w:tcW w:w="7371" w:type="dxa"/>
            <w:gridSpan w:val="3"/>
          </w:tcPr>
          <w:p>
            <w:pPr>
              <w:spacing w:line="520" w:lineRule="exact"/>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52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姓   名</w:t>
            </w:r>
          </w:p>
        </w:tc>
        <w:tc>
          <w:tcPr>
            <w:tcW w:w="2835" w:type="dxa"/>
          </w:tcPr>
          <w:p>
            <w:pPr>
              <w:spacing w:line="520" w:lineRule="exact"/>
              <w:jc w:val="center"/>
              <w:rPr>
                <w:rFonts w:ascii="仿宋" w:hAnsi="仿宋" w:eastAsia="仿宋" w:cs="仿宋_GB2312"/>
                <w:kern w:val="0"/>
                <w:sz w:val="28"/>
                <w:szCs w:val="28"/>
              </w:rPr>
            </w:pPr>
          </w:p>
        </w:tc>
        <w:tc>
          <w:tcPr>
            <w:tcW w:w="1560" w:type="dxa"/>
          </w:tcPr>
          <w:p>
            <w:pPr>
              <w:spacing w:line="52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身份证号</w:t>
            </w:r>
          </w:p>
        </w:tc>
        <w:tc>
          <w:tcPr>
            <w:tcW w:w="2976" w:type="dxa"/>
          </w:tcPr>
          <w:p>
            <w:pPr>
              <w:spacing w:line="520" w:lineRule="exact"/>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52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现详细居住地</w:t>
            </w:r>
          </w:p>
        </w:tc>
        <w:tc>
          <w:tcPr>
            <w:tcW w:w="7371" w:type="dxa"/>
            <w:gridSpan w:val="3"/>
          </w:tcPr>
          <w:p>
            <w:pPr>
              <w:spacing w:line="520" w:lineRule="exact"/>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tcPr>
          <w:p>
            <w:pPr>
              <w:spacing w:line="520" w:lineRule="exact"/>
              <w:jc w:val="center"/>
              <w:rPr>
                <w:rFonts w:ascii="仿宋" w:hAnsi="仿宋" w:eastAsia="仿宋" w:cs="仿宋_GB2312"/>
                <w:kern w:val="0"/>
                <w:sz w:val="28"/>
                <w:szCs w:val="28"/>
              </w:rPr>
            </w:pPr>
            <w:r>
              <w:rPr>
                <w:rFonts w:hint="eastAsia" w:ascii="仿宋" w:hAnsi="仿宋" w:eastAsia="仿宋" w:cs="仿宋_GB2312"/>
                <w:kern w:val="0"/>
                <w:sz w:val="28"/>
                <w:szCs w:val="28"/>
              </w:rPr>
              <w:t>联系电话</w:t>
            </w:r>
          </w:p>
        </w:tc>
        <w:tc>
          <w:tcPr>
            <w:tcW w:w="7371" w:type="dxa"/>
            <w:gridSpan w:val="3"/>
          </w:tcPr>
          <w:p>
            <w:pPr>
              <w:spacing w:line="520" w:lineRule="exact"/>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7" w:hRule="atLeast"/>
          <w:jc w:val="center"/>
        </w:trPr>
        <w:tc>
          <w:tcPr>
            <w:tcW w:w="9923" w:type="dxa"/>
            <w:gridSpan w:val="4"/>
          </w:tcPr>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一、参加考试前7天内本人（在后边打勾）</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1.发热、干咳、乏力、咽痛、嗅觉味觉减退、腹泻等症状：有□无□</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2. “健康四川官微《四川疾控健康提示》”省外高、中、低风险区及省内有疫情发生的市（州）旅居史：有□无□</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3.接触新冠肺炎确诊病例、无症状感染者、密切接触者：有□无□</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4.是否有境外或港台地区旅居史？有□无□</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5.是否离川？有□无□（如有，请注明</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6</w:t>
            </w:r>
            <w:r>
              <w:rPr>
                <w:rFonts w:ascii="仿宋" w:hAnsi="仿宋" w:eastAsia="仿宋" w:cs="仿宋_GB2312"/>
                <w:kern w:val="0"/>
                <w:sz w:val="28"/>
                <w:szCs w:val="28"/>
              </w:rPr>
              <w:t>.</w:t>
            </w:r>
            <w:r>
              <w:rPr>
                <w:rFonts w:hint="eastAsia" w:ascii="仿宋" w:hAnsi="仿宋" w:eastAsia="仿宋" w:cs="仿宋_GB2312"/>
                <w:kern w:val="0"/>
                <w:sz w:val="28"/>
                <w:szCs w:val="28"/>
              </w:rPr>
              <w:t>是否与来自新冠肺炎确诊病例、无症状感染者报告社区（街道或村）的发热和/或呼吸道症状患者有接触史？有</w:t>
            </w:r>
            <w:r>
              <w:rPr>
                <w:rFonts w:hint="eastAsia" w:ascii="仿宋" w:hAnsi="仿宋" w:eastAsia="仿宋" w:cs="仿宋_GB2312"/>
                <w:kern w:val="0"/>
                <w:sz w:val="28"/>
                <w:szCs w:val="28"/>
                <w:lang w:eastAsia="zh-CN"/>
              </w:rPr>
              <w:t>□</w:t>
            </w:r>
            <w:r>
              <w:rPr>
                <w:rFonts w:hint="eastAsia" w:ascii="仿宋" w:hAnsi="仿宋" w:eastAsia="仿宋" w:cs="仿宋_GB2312"/>
                <w:kern w:val="0"/>
                <w:sz w:val="28"/>
                <w:szCs w:val="28"/>
              </w:rPr>
              <w:t>无□</w:t>
            </w:r>
          </w:p>
          <w:p>
            <w:pPr>
              <w:spacing w:line="380" w:lineRule="exact"/>
              <w:ind w:left="560" w:hanging="560" w:hangingChars="200"/>
              <w:rPr>
                <w:rFonts w:ascii="仿宋" w:hAnsi="仿宋" w:eastAsia="仿宋" w:cs="仿宋_GB2312"/>
                <w:kern w:val="0"/>
                <w:sz w:val="28"/>
                <w:szCs w:val="28"/>
              </w:rPr>
            </w:pPr>
            <w:r>
              <w:rPr>
                <w:rFonts w:hint="eastAsia" w:ascii="仿宋" w:hAnsi="仿宋" w:eastAsia="仿宋" w:cs="仿宋_GB2312"/>
                <w:kern w:val="0"/>
                <w:sz w:val="28"/>
                <w:szCs w:val="28"/>
              </w:rPr>
              <w:t>二、是否为已治愈出院的确诊病例和已解除集中隔离医学观察的无症状感染者，尚在居家健康监测期间？有□无□</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三、是否有3天2次核酸检测（两次采样时间间隔24小时且最后一次须为考前24小时内检测报告）电子或纸质阴性报告？是□否□</w:t>
            </w:r>
          </w:p>
          <w:p>
            <w:pPr>
              <w:spacing w:line="380" w:lineRule="exact"/>
              <w:rPr>
                <w:rFonts w:ascii="仿宋" w:hAnsi="仿宋" w:eastAsia="仿宋" w:cs="仿宋_GB2312"/>
                <w:kern w:val="0"/>
                <w:sz w:val="28"/>
                <w:szCs w:val="28"/>
              </w:rPr>
            </w:pPr>
            <w:r>
              <w:rPr>
                <w:rFonts w:hint="eastAsia" w:ascii="仿宋" w:hAnsi="仿宋" w:eastAsia="仿宋" w:cs="仿宋_GB2312"/>
                <w:kern w:val="0"/>
                <w:sz w:val="28"/>
                <w:szCs w:val="28"/>
              </w:rPr>
              <w:t>四、是否接种新冠肺炎疫苗？是□否□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9923" w:type="dxa"/>
            <w:gridSpan w:val="4"/>
          </w:tcPr>
          <w:p>
            <w:pPr>
              <w:spacing w:line="400" w:lineRule="exact"/>
              <w:rPr>
                <w:rFonts w:ascii="仿宋" w:hAnsi="仿宋" w:eastAsia="仿宋" w:cs="仿宋_GB2312"/>
                <w:kern w:val="0"/>
                <w:sz w:val="28"/>
                <w:szCs w:val="28"/>
              </w:rPr>
            </w:pPr>
            <w:r>
              <w:rPr>
                <w:rFonts w:hint="eastAsia" w:ascii="仿宋" w:hAnsi="仿宋" w:eastAsia="仿宋" w:cs="仿宋_GB2312"/>
                <w:kern w:val="0"/>
                <w:sz w:val="28"/>
                <w:szCs w:val="28"/>
              </w:rPr>
              <w:t>有上述第一、二项情况的请简单描述：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9923" w:type="dxa"/>
            <w:gridSpan w:val="4"/>
          </w:tcPr>
          <w:p>
            <w:pPr>
              <w:spacing w:line="400" w:lineRule="exact"/>
              <w:rPr>
                <w:rFonts w:ascii="仿宋" w:hAnsi="仿宋" w:eastAsia="仿宋" w:cs="仿宋_GB2312"/>
                <w:kern w:val="0"/>
                <w:sz w:val="28"/>
                <w:szCs w:val="28"/>
              </w:rPr>
            </w:pPr>
            <w:r>
              <w:rPr>
                <w:rFonts w:hint="eastAsia" w:ascii="仿宋" w:hAnsi="仿宋" w:eastAsia="仿宋" w:cs="仿宋_GB2312"/>
                <w:kern w:val="0"/>
                <w:sz w:val="28"/>
                <w:szCs w:val="28"/>
              </w:rPr>
              <w:t>本人承诺：考试结束后及时自行前往考场就近核酸检测点进行一次核酸检测。以上所承诺全部内容属实，如有隐瞒、虚报、谎报的，本人承担一切法律责任和相应后果。</w:t>
            </w:r>
          </w:p>
          <w:p>
            <w:pPr>
              <w:spacing w:line="400" w:lineRule="exact"/>
              <w:rPr>
                <w:rFonts w:ascii="仿宋" w:hAnsi="仿宋" w:eastAsia="仿宋" w:cs="仿宋_GB2312"/>
                <w:kern w:val="0"/>
                <w:sz w:val="28"/>
                <w:szCs w:val="28"/>
              </w:rPr>
            </w:pPr>
          </w:p>
          <w:p>
            <w:pPr>
              <w:spacing w:line="400" w:lineRule="exact"/>
              <w:ind w:firstLine="5600" w:firstLineChars="2000"/>
              <w:rPr>
                <w:rFonts w:ascii="仿宋" w:hAnsi="仿宋" w:eastAsia="仿宋" w:cs="仿宋_GB2312"/>
                <w:kern w:val="0"/>
                <w:sz w:val="28"/>
                <w:szCs w:val="28"/>
              </w:rPr>
            </w:pPr>
            <w:r>
              <w:rPr>
                <w:rFonts w:hint="eastAsia" w:ascii="仿宋" w:hAnsi="仿宋" w:eastAsia="仿宋" w:cs="仿宋_GB2312"/>
                <w:kern w:val="0"/>
                <w:sz w:val="28"/>
                <w:szCs w:val="28"/>
              </w:rPr>
              <w:t>承诺人（签名）：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xZWFhZDRiZGFhMjlhMTQ5NjgxOWRhYzIzN2Q5YjAifQ=="/>
  </w:docVars>
  <w:rsids>
    <w:rsidRoot w:val="00000000"/>
    <w:rsid w:val="2F260E15"/>
    <w:rsid w:val="36E5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2022-11-04T03:37:00Z</dcterms:created>
  <dc:creator>dell</dc:creator>
  <cp:lastModifiedBy>紫枫懒猫</cp:lastModifiedBy>
  <dcterms:modified xsi:type="dcterms:W3CDTF">2022-11-08T10:23:27Z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9A1AAA340606492984FD7E94B1276AA3</vt:lpwstr>
  </property>
</Properties>
</file>