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Cs w:val="21"/>
        </w:rPr>
      </w:pPr>
      <w:bookmarkStart w:id="0" w:name="_GoBack"/>
      <w:bookmarkEnd w:id="0"/>
      <w:r>
        <w:drawing>
          <wp:inline distT="0" distB="0" distL="114300" distR="114300">
            <wp:extent cx="5262880" cy="8871585"/>
            <wp:effectExtent l="0" t="0" r="13970" b="571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87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kern w:val="0"/>
          <w:sz w:val="72"/>
          <w:szCs w:val="7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中医专业</w:t>
      </w:r>
    </w:p>
    <w:p>
      <w:pPr>
        <w:jc w:val="center"/>
        <w:rPr>
          <w:rFonts w:hint="default" w:ascii="微软雅黑" w:hAnsi="微软雅黑" w:eastAsia="微软雅黑" w:cs="微软雅黑"/>
          <w:b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  <w:t>内科学1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直播笔记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整理教辅: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白芷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2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02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月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25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日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呼吸系统疾病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慢性阻塞性肺疾病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要点一 概述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慢性阻塞性肺疾病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(COPD)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的特征是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持续存在的气流受限（呼气性呼吸困难）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为特征的肺部疾病，气流受限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不完全可逆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，呈进行性发展，伴有气道和肺对有害颗粒或气体所致慢性炎症反应的增加。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COPD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是我国导致慢性肺心病及慢性呼衰最常见的病因。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考点二病因</w:t>
      </w:r>
    </w:p>
    <w:p>
      <w:pPr>
        <w:numPr>
          <w:ilvl w:val="0"/>
          <w:numId w:val="3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吸烟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 xml:space="preserve">︰破坏肺弹力纤维，诱发肺气肿形成;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最主要病因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⒉.职业粉尘和化学物质接触;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3. 环境污染;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感染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因素∶感染是COPD发生，发展的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重要因素之一;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5. 蛋白酶–抗蛋白酶失衡:均可导致肺组织结构破坏产生肺气肿。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考点三 临床表现与并发症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(一)临床表现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1、症状︰起病隐匿，病程较长，呈渐进性加重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(1）慢性咳嗽∶随病程进展可终身不愈，晨间咳嗽明显，夜间有阵咳及排痰。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(2) 咳痰:一般为白色黏液或浆液泡沫状痰，偶可带血丝，清晨排痰较多。急性发作时痰量增多，可有脓性痰。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 xml:space="preserve">(3)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气短及呼吸困难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: 为COPD的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典型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症状。早期仅在体力活动时出现，后逐渐加重，日常活动甚至休息时也有气短、呼吸困难，表现为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呼气性呼吸困难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，伴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呼气延长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(4）喘息和胸闷:部分患者特别是重度患者或急性加重时出现喘息。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(5）其他︰晚期可出现食欲减退、体重下降等慢性病的全身表现等，伴有胸闷。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2、体征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 xml:space="preserve">(1)视: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桶状胸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、呼吸变浅，频率增快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 xml:space="preserve">(2)触: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语颤减弱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 xml:space="preserve">(3 )叩: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过清音、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肺下界下移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(4)听: 呼气延长、呼吸音减弱，或有干(或)湿性啰音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慢阻肺=慢支+桶状胸/过清音（肺气肿）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(二)并发症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1、慢性呼吸衰竭∶常在慢阻肺急性加重时发生。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自发性气胸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︰肺气肿患者肺大疱破裂时易并发自发性气胸。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3、慢性肺源性心脏病: 可导致肺动脉高压、右心室肥厚，最终发生右心功能不良。是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>COPD最主要的并发症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考点四 实验室检查及其他检查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 xml:space="preserve">肺功能检查: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肺功能检查结果是判断气流受限的主要客观指标，对COPD的诊断、严重程度评估、疾病进展、预后及治疗反应等有重要意义。其中主要指标为第一秒用力呼气容积（FEV1减少，且FEV1/FVC&lt;70%是判断气流受限的主要客观依据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2、胸部X线检查∶胸部X线平片早期可无变化，病情进展可出现肺纹理增粗、紊乱等非特异性改变及肺气肿改变。胸片可作为确定肺部并发症及排除其他肺部疾病的客观依据。胸部CT不作常规检查，高分辨率CT对疑难病例的鉴别诊断有一定意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3、动脉血气分析可确定是否发生呼吸衰竭及其类型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要点六 病情评估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肺功能: FEV1出现减少，且FEV1/FVC&lt;70%。是最重要的诊断依据。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230" cy="2603500"/>
            <wp:effectExtent l="0" t="0" r="7620" b="6350"/>
            <wp:docPr id="4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要点七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稳定期</w:t>
      </w:r>
      <w:r>
        <w:rPr>
          <w:rFonts w:hint="eastAsia" w:ascii="微软雅黑" w:hAnsi="微软雅黑" w:eastAsia="微软雅黑" w:cs="微软雅黑"/>
          <w:sz w:val="24"/>
          <w:szCs w:val="24"/>
        </w:rPr>
        <w:t>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)教育和劝导患者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戒烟</w:t>
      </w:r>
      <w:r>
        <w:rPr>
          <w:rFonts w:hint="eastAsia" w:ascii="微软雅黑" w:hAnsi="微软雅黑" w:eastAsia="微软雅黑" w:cs="微软雅黑"/>
          <w:sz w:val="24"/>
          <w:szCs w:val="24"/>
        </w:rPr>
        <w:t>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(2)支气管扩张剂: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包括短期按需应用以暂时缓解症状，及长期规则应用以减轻症状。①β2肾上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腺</w:t>
      </w:r>
      <w:r>
        <w:rPr>
          <w:rFonts w:hint="eastAsia" w:ascii="微软雅黑" w:hAnsi="微软雅黑" w:eastAsia="微软雅黑" w:cs="微软雅黑"/>
          <w:sz w:val="24"/>
          <w:szCs w:val="24"/>
        </w:rPr>
        <w:t>素受体激动剂:如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沙丁胺醇、特布他林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气雾剂</w:t>
      </w:r>
      <w:r>
        <w:rPr>
          <w:rFonts w:hint="eastAsia" w:ascii="微软雅黑" w:hAnsi="微软雅黑" w:eastAsia="微软雅黑" w:cs="微软雅黑"/>
          <w:sz w:val="24"/>
          <w:szCs w:val="24"/>
        </w:rPr>
        <w:t>等。②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抗</w:t>
      </w:r>
      <w:r>
        <w:rPr>
          <w:rFonts w:hint="eastAsia" w:ascii="微软雅黑" w:hAnsi="微软雅黑" w:eastAsia="微软雅黑" w:cs="微软雅黑"/>
          <w:sz w:val="24"/>
          <w:szCs w:val="24"/>
        </w:rPr>
        <w:t>胆碱能药:如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异丙托溴铵</w:t>
      </w:r>
      <w:r>
        <w:rPr>
          <w:rFonts w:hint="eastAsia" w:ascii="微软雅黑" w:hAnsi="微软雅黑" w:eastAsia="微软雅黑" w:cs="微软雅黑"/>
          <w:sz w:val="24"/>
          <w:szCs w:val="24"/>
        </w:rPr>
        <w:t>气雾剂，定量吸入，起效较沙丁胺醇慢。③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茶</w:t>
      </w:r>
      <w:r>
        <w:rPr>
          <w:rFonts w:hint="eastAsia" w:ascii="微软雅黑" w:hAnsi="微软雅黑" w:eastAsia="微软雅黑" w:cs="微软雅黑"/>
          <w:sz w:val="24"/>
          <w:szCs w:val="24"/>
        </w:rPr>
        <w:t>碱类:如茶碱缓释或控释片、氨茶碱。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(3)祛痰药: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对痰不易咳出者可应用。常用药物有盐酸氨溴索、N一乙酰半胱氨酸或羧甲司坦等;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(4)糖皮质激素: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适用于FEV,&lt;50%且有临床症状，常用沙美特罗加氟地卡松、福莫特罗加布地奈德;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(5）长期家庭氧疗（(LTOT)应用指征: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Pa0255mmHg或Sa0288%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Pa02 55～60mmHg，或Sa02&lt;89%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一般经鼻导管吸入给氧，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氧流量1.0-2.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L/min</w:t>
      </w:r>
      <w:r>
        <w:rPr>
          <w:rFonts w:hint="eastAsia" w:ascii="微软雅黑" w:hAnsi="微软雅黑" w:eastAsia="微软雅黑" w:cs="微软雅黑"/>
          <w:sz w:val="24"/>
          <w:szCs w:val="24"/>
        </w:rPr>
        <w:t>，吸氧持续时间&gt;15h/d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急性加重期</w:t>
      </w:r>
      <w:r>
        <w:rPr>
          <w:rFonts w:hint="eastAsia" w:ascii="微软雅黑" w:hAnsi="微软雅黑" w:eastAsia="微软雅黑" w:cs="微软雅黑"/>
          <w:sz w:val="24"/>
          <w:szCs w:val="24"/>
        </w:rPr>
        <w:t>治疗</w:t>
      </w: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控制感染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最多见的急性加重原因是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细菌或病毒</w:t>
      </w:r>
      <w:r>
        <w:rPr>
          <w:rFonts w:hint="eastAsia" w:ascii="微软雅黑" w:hAnsi="微软雅黑" w:eastAsia="微软雅黑" w:cs="微软雅黑"/>
          <w:sz w:val="24"/>
          <w:szCs w:val="24"/>
        </w:rPr>
        <w:t>(重点)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支气管舒张剂的应用;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低流量吸氧</w:t>
      </w:r>
      <w:r>
        <w:rPr>
          <w:rFonts w:hint="eastAsia" w:ascii="微软雅黑" w:hAnsi="微软雅黑" w:eastAsia="微软雅黑" w:cs="微软雅黑"/>
          <w:sz w:val="24"/>
          <w:szCs w:val="24"/>
        </w:rPr>
        <w:t>，流量1～2L/min，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PaO2&gt;60mmHg</w:t>
      </w:r>
      <w:r>
        <w:rPr>
          <w:rFonts w:hint="eastAsia" w:ascii="微软雅黑" w:hAnsi="微软雅黑" w:eastAsia="微软雅黑" w:cs="微软雅黑"/>
          <w:sz w:val="24"/>
          <w:szCs w:val="24"/>
        </w:rPr>
        <w:t>或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sa02&gt;90%</w:t>
      </w:r>
      <w:r>
        <w:rPr>
          <w:rFonts w:hint="eastAsia" w:ascii="微软雅黑" w:hAnsi="微软雅黑" w:eastAsia="微软雅黑" w:cs="微软雅黑"/>
          <w:sz w:val="24"/>
          <w:szCs w:val="24"/>
        </w:rPr>
        <w:t>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抗生素: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根据病原菌及药物敏感情况选用;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糖皮质激素: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对急性加重期患者可考虑口服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泼尼松龙</w:t>
      </w:r>
      <w:r>
        <w:rPr>
          <w:rFonts w:hint="eastAsia" w:ascii="微软雅黑" w:hAnsi="微软雅黑" w:eastAsia="微软雅黑" w:cs="微软雅黑"/>
          <w:sz w:val="24"/>
          <w:szCs w:val="24"/>
        </w:rPr>
        <w:t>30-40mg/d,也可静脉滴注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甲泼尼龙</w:t>
      </w:r>
      <w:r>
        <w:rPr>
          <w:rFonts w:hint="eastAsia" w:ascii="微软雅黑" w:hAnsi="微软雅黑" w:eastAsia="微软雅黑" w:cs="微软雅黑"/>
          <w:sz w:val="24"/>
          <w:szCs w:val="24"/>
        </w:rPr>
        <w:t>40-80mg，每日1次，连续5-7天。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要点八 </w:t>
      </w:r>
      <w:r>
        <w:rPr>
          <w:rFonts w:hint="eastAsia" w:ascii="微软雅黑" w:hAnsi="微软雅黑" w:eastAsia="微软雅黑" w:cs="微软雅黑"/>
          <w:sz w:val="24"/>
          <w:szCs w:val="24"/>
        </w:rPr>
        <w:t>预防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戒烟</w:t>
      </w:r>
      <w:r>
        <w:rPr>
          <w:rFonts w:hint="eastAsia" w:ascii="微软雅黑" w:hAnsi="微软雅黑" w:eastAsia="微软雅黑" w:cs="微软雅黑"/>
          <w:sz w:val="24"/>
          <w:szCs w:val="24"/>
        </w:rPr>
        <w:t>是最重要的预防措施,同时又是病因治疗措施;改善环境;呼吸道感染时积极治疗;加强体育锻炼，进行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长期家庭氧疗</w:t>
      </w:r>
      <w:r>
        <w:rPr>
          <w:rFonts w:hint="eastAsia" w:ascii="微软雅黑" w:hAnsi="微软雅黑" w:eastAsia="微软雅黑" w:cs="微软雅黑"/>
          <w:sz w:val="24"/>
          <w:szCs w:val="24"/>
        </w:rPr>
        <w:t>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第一节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慢阻肺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病因∶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吸烟、感染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诊断∶1、症状︰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持续性呼气性呼吸困难、气流受阻（不可逆)</w:t>
      </w:r>
    </w:p>
    <w:p>
      <w:pPr>
        <w:numPr>
          <w:ilvl w:val="0"/>
          <w:numId w:val="0"/>
        </w:numPr>
        <w:ind w:firstLine="720" w:firstLineChars="30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2、体征: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桶状胸、过清音</w:t>
      </w:r>
    </w:p>
    <w:p>
      <w:pPr>
        <w:numPr>
          <w:ilvl w:val="0"/>
          <w:numId w:val="0"/>
        </w:numPr>
        <w:ind w:firstLine="720" w:firstLineChars="30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3、实验室检查: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肺功能FEV1/FVC &lt;70%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并发: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气胸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低流氧、抗感染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预防︰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戒烟、长期氧疗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分级: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30%，50%，80%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第二节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慢性肺源性心脏病</w:t>
      </w:r>
      <w:r>
        <w:rPr>
          <w:rFonts w:hint="eastAsia" w:ascii="微软雅黑" w:hAnsi="微软雅黑" w:eastAsia="微软雅黑" w:cs="微软雅黑"/>
          <w:sz w:val="24"/>
          <w:szCs w:val="24"/>
        </w:rPr>
        <w:t>★★★★★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要点一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概述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是指慢性支气管、肺、胸廓疾病或肺血管病变引起肺循环阻力增加，继而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肺动脉</w:t>
      </w:r>
      <w:r>
        <w:rPr>
          <w:rFonts w:hint="eastAsia" w:ascii="微软雅黑" w:hAnsi="微软雅黑" w:eastAsia="微软雅黑" w:cs="微软雅黑"/>
          <w:sz w:val="24"/>
          <w:szCs w:val="24"/>
        </w:rPr>
        <w:t>高压形成，引起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右心室</w:t>
      </w:r>
      <w:r>
        <w:rPr>
          <w:rFonts w:hint="eastAsia" w:ascii="微软雅黑" w:hAnsi="微软雅黑" w:eastAsia="微软雅黑" w:cs="微软雅黑"/>
          <w:sz w:val="24"/>
          <w:szCs w:val="24"/>
        </w:rPr>
        <w:t>肥大，继而肺动脉高压形成，引起右心室肥大，甚至发生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右心衰</w:t>
      </w:r>
      <w:r>
        <w:rPr>
          <w:rFonts w:hint="eastAsia" w:ascii="微软雅黑" w:hAnsi="微软雅黑" w:eastAsia="微软雅黑" w:cs="微软雅黑"/>
          <w:sz w:val="24"/>
          <w:szCs w:val="24"/>
        </w:rPr>
        <w:t>的一类心脏病。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要点二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病因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1、病因︰慢性支气管、肺疾病: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COPD最常见</w:t>
      </w:r>
      <w:r>
        <w:rPr>
          <w:rFonts w:hint="eastAsia" w:ascii="微软雅黑" w:hAnsi="微软雅黑" w:eastAsia="微软雅黑" w:cs="微软雅黑"/>
          <w:sz w:val="24"/>
          <w:szCs w:val="24"/>
        </w:rPr>
        <w:t>，占80%~90%;其次为重症支气管哮喘、支气管扩张症、间质性肺病。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2、发病机制: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）肺动脉高压的形成:与长期缺氧、高碳酸血症等功能性因素，肺血管慢性炎症、毛细血管床减损、肺血管收缩、肺血管重塑、血栓形成等解剖学因素，血容量增多和血液黏稠度增加等因素有关。其中长期缺氧与高碳酸血症导致肺血管收缩为主要机制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右心功能的改变∶肺动脉高压早期，右心室发生代偿，心室舒张末期压仍正常。随病情进展，肺动脉高压持续存在且较严重，右心室功能失代偿，排血量下降，右心室收缩终末期残余血量增加，舒张末期压增高，发生右心衰竭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★慢性肺源性心脏病=慢阻肺+右心衰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要点三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临床表现与并发症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缓解期临床表现: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1、原发病表现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长期慢性咳嗽、咳痰或喘息，逐渐出现乏力、呼吸困难，活动后心悸、气促加重。肺气肿体征，如桶状胸，双肺语颤减弱，叩诊呈过清音，心浊音界缩小，肺下界和肝浊音界下降，呼吸音减弱，呼气延长。肺部听诊常有干、湿啰音。肺动脉高压和右心室肥大体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肺动脉瓣区第二心音亢进</w:t>
      </w:r>
      <w:r>
        <w:rPr>
          <w:rFonts w:hint="eastAsia" w:ascii="微软雅黑" w:hAnsi="微软雅黑" w:eastAsia="微软雅黑" w:cs="微软雅黑"/>
          <w:sz w:val="24"/>
          <w:szCs w:val="24"/>
        </w:rPr>
        <w:t>。三尖瓣区出现收缩期杂音，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剑突下触及心脏收缩期搏动</w:t>
      </w:r>
      <w:r>
        <w:rPr>
          <w:rFonts w:hint="eastAsia" w:ascii="微软雅黑" w:hAnsi="微软雅黑" w:eastAsia="微软雅黑" w:cs="微软雅黑"/>
          <w:sz w:val="24"/>
          <w:szCs w:val="24"/>
        </w:rPr>
        <w:t>。可出现颈静脉充盈、肝淤血肿大等。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急性加重期临床表现︰</w:t>
      </w:r>
    </w:p>
    <w:p>
      <w:pPr>
        <w:numPr>
          <w:ilvl w:val="0"/>
          <w:numId w:val="5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呼吸衰竭: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低氧血症</w:t>
      </w:r>
      <w:r>
        <w:rPr>
          <w:rFonts w:hint="eastAsia" w:ascii="微软雅黑" w:hAnsi="微软雅黑" w:eastAsia="微软雅黑" w:cs="微软雅黑"/>
          <w:sz w:val="24"/>
          <w:szCs w:val="24"/>
        </w:rPr>
        <w:t>出现胸闷、心悸、心率增快和发绀，严重者可出现头晕、头痛、烦躁不安、儋妄、抽搐甚至昏迷等症状。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二氧化碳潴留</w:t>
      </w:r>
      <w:r>
        <w:rPr>
          <w:rFonts w:hint="eastAsia" w:ascii="微软雅黑" w:hAnsi="微软雅黑" w:eastAsia="微软雅黑" w:cs="微软雅黑"/>
          <w:sz w:val="24"/>
          <w:szCs w:val="24"/>
        </w:rPr>
        <w:t>表现为头痛，多汗，失眠，夜间不眠，日间嗜睡。严重者出现幻觉、神志恍惚、烦躁不安、精神错乱和昏迷等精神神经症状，甚至发生死亡。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心力衰竭︰以右心衰竭为主。体征为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颈静脉怒张</w:t>
      </w:r>
      <w:r>
        <w:rPr>
          <w:rFonts w:hint="eastAsia" w:ascii="微软雅黑" w:hAnsi="微软雅黑" w:eastAsia="微软雅黑" w:cs="微软雅黑"/>
          <w:sz w:val="24"/>
          <w:szCs w:val="24"/>
        </w:rPr>
        <w:t>，肝肿大伴有触痛，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肝-颈静脉反流征阳性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下肢水肿</w:t>
      </w:r>
      <w:r>
        <w:rPr>
          <w:rFonts w:hint="eastAsia" w:ascii="微软雅黑" w:hAnsi="微软雅黑" w:eastAsia="微软雅黑" w:cs="微软雅黑"/>
          <w:sz w:val="24"/>
          <w:szCs w:val="24"/>
        </w:rPr>
        <w:t>，并可出现腹水。因右心室肥大使三尖瓣相对关闭不全，三尖瓣区可闻及收缩期杂音,严重者可出现舒张期奔马律。也可出现各种心律失常，以房性心律失常常见。病情严重者可发生休克，少数患者亦可出现急性肺水肿或全心衰竭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(三）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并发症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肺性脑病——首要死亡原因</w:t>
      </w:r>
      <w:r>
        <w:rPr>
          <w:rFonts w:hint="eastAsia" w:ascii="微软雅黑" w:hAnsi="微软雅黑" w:eastAsia="微软雅黑" w:cs="微软雅黑"/>
          <w:sz w:val="24"/>
          <w:szCs w:val="24"/>
        </w:rPr>
        <w:t>。严重缺氧及高碳酸血症导致中枢神经系统功能障碍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酸碱平衡失调及电解质紊乱——最常见，呼吸性酸中毒常见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心律失常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休克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(5)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消化道出血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(6）其他: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功能性肾衰竭、弥散性血管内凝血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考点四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实验室检查及其他检查</w:t>
      </w:r>
    </w:p>
    <w:p>
      <w:pPr>
        <w:numPr>
          <w:ilvl w:val="0"/>
          <w:numId w:val="6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X线: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①肺动脉高压征: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右下肺动脉干扩张，横径≥15mm </w:t>
      </w:r>
      <w:r>
        <w:rPr>
          <w:rFonts w:hint="eastAsia" w:ascii="微软雅黑" w:hAnsi="微软雅黑" w:eastAsia="微软雅黑" w:cs="微软雅黑"/>
          <w:sz w:val="24"/>
          <w:szCs w:val="24"/>
        </w:rPr>
        <w:t>;肺动脉段明显突出≥3mm 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②右心室肥大︰心界向左扩大。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血气: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PaO2 &lt;60mmHg PaCO2 &gt;50mmHg--呼吸衰竭。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心电图: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电轴右偏，右心室肥大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(Rv1+Sv5≥1.2mV，Rv1 ≥ 1.0mV)</w:t>
      </w:r>
    </w:p>
    <w:p>
      <w:pPr>
        <w:numPr>
          <w:ilvl w:val="0"/>
          <w:numId w:val="0"/>
        </w:numPr>
        <w:ind w:firstLine="1440" w:firstLineChars="6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肺型P波</w:t>
      </w:r>
      <w:r>
        <w:rPr>
          <w:rFonts w:hint="eastAsia" w:ascii="微软雅黑" w:hAnsi="微软雅黑" w:eastAsia="微软雅黑" w:cs="微软雅黑"/>
          <w:sz w:val="24"/>
          <w:szCs w:val="24"/>
        </w:rPr>
        <w:t>（P波高尖，振幅≥2.5mV )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超声: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右室内径增大，右室流出道增宽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要点五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诊断与鉴别诊断: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与冠心病鉴别∶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A、冠心病患者多有心绞痛或心肌梗死病史;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B、心脏增大主要为左心室肥大，心尖区可闻及收缩期杂音，心电图有ST-T改变。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要点六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病情评估︰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1、临床分期: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根据表现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2、病情评估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要点七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治疗与预防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(一)急性加重期治疗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控制感染（首选），关键措施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2、改善呼吸功能，纠正呼吸衰竭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3、控制心力衰竭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（利尿、强心、扩血管)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利尿剂</w:t>
      </w:r>
      <w:r>
        <w:rPr>
          <w:rFonts w:hint="eastAsia" w:ascii="微软雅黑" w:hAnsi="微软雅黑" w:eastAsia="微软雅黑" w:cs="微软雅黑"/>
          <w:sz w:val="24"/>
          <w:szCs w:val="24"/>
        </w:rPr>
        <w:t>︰疗程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短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小</w:t>
      </w:r>
      <w:r>
        <w:rPr>
          <w:rFonts w:hint="eastAsia" w:ascii="微软雅黑" w:hAnsi="微软雅黑" w:eastAsia="微软雅黑" w:cs="微软雅黑"/>
          <w:sz w:val="24"/>
          <w:szCs w:val="24"/>
        </w:rPr>
        <w:t>剂量，有减少血容量，减轻右心负荷，以及消肿作用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正性肌力药物</w:t>
      </w:r>
      <w:r>
        <w:rPr>
          <w:rFonts w:hint="eastAsia" w:ascii="微软雅黑" w:hAnsi="微软雅黑" w:eastAsia="微软雅黑" w:cs="微软雅黑"/>
          <w:sz w:val="24"/>
          <w:szCs w:val="24"/>
        </w:rPr>
        <w:t>∶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剂量要小，选作用快、排泄快的强心剂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血管扩张剂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4、控制心律失常∶房性异位心律随着病情好转多消失﹔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5、应用糖皮质激素∶解除支气管痉挛、改善通气、降低肺泡内压力、减轻右心负荷;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6、抗凝治疗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7、并发症处理: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肺性脑病出现兴奋、躁动时慎用镇静剂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第二节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肺心病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病因: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COPD—肺细小动脉痉挛致肺动脉高压，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诱因感染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诊断: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COPD+心脏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症状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下肢水肿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体征: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剑突下心搏增强/抬举性心搏，P2亢进、肝颈静脉怒张/回流征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实验室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X线∶肺动脉增宽，右室增大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并发: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肺性脑病(死）酸碱平衡失调（常)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治疗∶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抗感染，心衰处理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支气管哮喘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概述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支气管哮喘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是一种由肥大细胞、嗜酸性粒细胞、淋巴细胞等多种炎症细胞介导的气道慢性炎症，是一种多基因遗传性疾病，具有家族聚集倾向。本病常存在气道高反应性和广泛的、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可逆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性气流阻塞。临床以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反复发作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的喘息、呼气性呼吸困难、胸闷或咳嗽为特征，常在夜间和（或）清晨发作。支气管哮喘是全球范围内最常见疾病之一。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(一)病因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支气管哮喘的病因包括遗传因素与环境因素两个方面。遗传因素为发病的基础，已发现具有多个哮喘易感基因。环境因素:包括吸入性、食入性致敏原及感染、运动、药物等因素，其中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吸入性致敏原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为常见激发因素。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(二)发病机制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1、变态反应学说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2、气道炎症学说:是支气管哮喘最重要的发病机制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3、神经-受体失衡学说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三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临床表现与并发症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(一)症状(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夜间及凌晨加重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接触过敏原后表现为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发作性、呼气性呼吸困难，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两肺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哮鸣音，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可自行缓解。有时因支气管高度狭窄或被大量痰栓堵塞，肺部哮鸣音反可减弱或消失，称为“沉默肺”，此时病情危急，经治疗不能缓解者，可导致呼吸衰竭甚至死亡。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1、咳嗽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变异性哮喘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以发作性胸闷或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顽固性咳嗽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为唯一的临床表现，无喘息症状，易漏诊。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2、运动性哮喘和药物诱发性哮喘由运动以及某些药物诱发，临床少见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危重哮喘严重哮喘发作，表现为呼吸困难、发结、大汗淋漓、四肢湿冷、脉细数，两肺满布哮鸣音，有时因支气管高度狭窄或被大量痰栓堵塞，肺部哮鸣音反而减弱或消失，此时病情危急，经一般治疗不能缓解，可导致呼吸衰竭甚至死亡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(二)体征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肺部听诊∶两肺可闻及弥漫性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哮鸣音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，沉默肺（为重度哮喘发作表现)。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(三）并发症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1、发作期并发症︰自发性气胸、肺不张、纵隔气肿、急性呼衰等。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2、晚期并发症︰慢性肺心病、支气管扩张、间质性肺炎等。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实验室检查及其他检查</w:t>
      </w:r>
    </w:p>
    <w:p>
      <w:pPr>
        <w:numPr>
          <w:ilvl w:val="0"/>
          <w:numId w:val="7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痰液检查∶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嗜酸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性粒细胞增多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肺功能检查∶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(1)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支气管舒张试验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（金标准），阳性就是哮喘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(2)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支气管激发试验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（银标准），激发试验阳性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3、血气分析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4、X线检查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5、特异性变应原的检测lgE增高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鉴别诊断:</w:t>
      </w:r>
    </w:p>
    <w:p>
      <w:pPr>
        <w:numPr>
          <w:ilvl w:val="0"/>
          <w:numId w:val="8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心源性哮喘︰左心衰临表呼吸困难、发绀、咳嗽、咳白痰或粉红色泡沫痰;但心源性多有高血压、冠心病、风心病等病史和体征，两肺不仅闻及哮鸣音，尚可闻及广泛的水泡音，查体左心界扩大，心率增快，心尖部可闻及奔马律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2、COPD:症状缓慢进展，逐渐加重，多有长期吸烟史等病因。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3、支气管肺癌︰肺癌的呼吸困难及喘鸣症状呈进行性加重，常无明显诱因，咳嗽带痰，痰中带血。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病情评估: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哮喘急性发作时严重程度可分为轻度、中度、重度和危重四级。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1、轻度发作: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一般体力活动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时有气喘，可伴有焦虑，呼吸轻度加快，查体双肺可闻及散在哮鸣音，肺功能和动脉血气检查基本正常。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2、中度发作︰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稍微活动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即有气喘，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讲话不连续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，常有焦虑，呼吸明显加快，有时出现三凹征阳性，查体双肺可闻及响亮而弥漫的哮鸣音，心率增快。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3、重度发作︰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安静时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即有气喘，强迫端坐位，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不能讲话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，焦虑、烦躁不安，呼吸明显加快，超过30次/分，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三凹征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阳性，奇脉。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4、危重发作: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多呈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嗜睡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状态，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意识模糊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，严重发绀，可见胸腹矛盾运动，查体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双肺哮鸣音减少甚至消失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，因为支气管高度狭窄或被大量痰栓阻塞，心音低弱，脉率不规则，呈现急性呼吸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衰竭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的危重状态。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治疗与预防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(一)治疗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1、脱离变应原环境∶急性发作期立即使患者脱离变应原环境是防治哮喘最有效的方法。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2、药物治疗∶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( 1)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β2受体激动剂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︰是缓解哮喘症状的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首选药物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。有短效-速效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β2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受体激动剂如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沙丁胺醇、特布他林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气雾剂，短效-迟效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β2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受体激动剂如沙丁胺醇、特布他林片剂，长效-迟效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β2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受体激动剂如沙美特罗气雾剂，长效-速效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β2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受体激动剂如福莫特罗干粉吸入剂等。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(2）茶碱(黄嘌呤)类，适合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夜间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发作哮喘的治疗。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(3）抗胆碱药物，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夜间哮喘及多痰者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，吸入型如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溴化异丙托品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(4）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糖皮质激素︰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是控制哮喘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最有效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的药物，吸入型糖皮质激素是长期治疗哮喘的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首选药物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。吸入剂型常用培氯米松吸入剂、布地奈德吸入剂、氟替卡松吸入剂等;口服常用泼尼松和泼尼松龙;重度发作静脉用药常用氢化可的松或甲泼尼龙等。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(5）白三烯调节剂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(6）其他︰色甘酸钠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3、危重哮喘的处理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氧疗与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辅助通气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∶保持PaO2&gt; 60mmHg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解痉平喘:联合应用解痉平喘药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纠正水、电解质及酸碱失衡:补液;纠正酸中毒;纠正电解质紊乱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控制感染︰静脉应用广谱抗生素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应用糖皮质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激素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第三节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支气管哮喘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病因: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遗传为基础，激发因素: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吸入过敏原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症状∶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反复发作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的喘息、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呼气性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呼吸困难，(诊断+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气流受限可逆，夜间、清晨重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)体征: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两肺可闻及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弥漫性哮鸣音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。实验室检查: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支气管激发/舒张实验阳性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分级: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一般活动、可说话;稍微活动、不连续;静息发作、单字/失声;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嗜睡、沉默肺治疗∶急性期:β2受体激动剂(沙、特)控制发作首选药物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糖皮质激素:是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最有效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的控制气道炎症的药物，吸入型首选。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危重: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辅助通气、激素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肺炎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概述</w:t>
      </w:r>
    </w:p>
    <w:p>
      <w:pPr>
        <w:numPr>
          <w:ilvl w:val="0"/>
          <w:numId w:val="9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概念∶终末气道、肺泡腔及肺间质等在内的肺实质的炎症性疾病，是临床最常见的感染性疾病。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细菌性肺炎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是常见的肺炎，常见致病菌为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肺炎链球菌</w:t>
      </w:r>
    </w:p>
    <w:p>
      <w:pPr>
        <w:numPr>
          <w:ilvl w:val="0"/>
          <w:numId w:val="9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分类:</w:t>
      </w:r>
    </w:p>
    <w:p>
      <w:pPr>
        <w:numPr>
          <w:ilvl w:val="0"/>
          <w:numId w:val="1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解剖分类: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大叶性（肺泡性）肺炎;小叶性（支气管性）肺炎</w:t>
      </w:r>
    </w:p>
    <w:p>
      <w:pPr>
        <w:numPr>
          <w:ilvl w:val="0"/>
          <w:numId w:val="1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病因分类: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细菌性肺炎最为常见</w:t>
      </w:r>
    </w:p>
    <w:p>
      <w:pPr>
        <w:numPr>
          <w:ilvl w:val="0"/>
          <w:numId w:val="1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患病环境分类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肺炎链球菌肺炎(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大叶性肺炎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(一)病因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肺炎链球菌为革兰阳性球菌，菌体外有荚膜，荚膜多糖具有特异抗原性和致病力，其毒力第3型最强。肺炎链球菌为上呼吸道正常菌群，仅在机体免疫防御功能降低时致病。肺炎链球菌不产生毒素，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病变消散后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肺组织的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结构和功能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大多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恢复正常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(二)临床表现(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痛、热、咳X天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多见于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青壮年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，发病前常有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受凉、淋雨、醉酒或上呼吸道感染史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题干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寒战、高热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典型病例以突然寒战起病，体温可高达39~40，呈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稽留热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，常伴头痛，全身肌肉酸痛，食欲不振。咳嗽、咳痰初期为刺激性干咳，继而咳白色黏液痰或痰带血丝，1~2日后可咳出黏液血性或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铁锈色痰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，铁锈色痰为其特征性临床表现之一，也可呈脓性痰，进入消散期痰量增多，痰黄而稀薄。胸痛多有病侧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胸痛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，常呈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针刺样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随咳嗽或深呼吸而加剧，可放射至肩或腹部。呼吸困难由于肺实变导致通气不足、胸痛及毒血症等，引起呼吸困难，多呈混合性呼吸困难，呼吸快而浅。其他少数患者有恶心、呕吐、腹胀或腹泻等胃肠道症状。严重感染者可出现神志模糊、烦躁、嗜睡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谵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妄、昏迷等。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2、体征: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急性热病面容,呼吸浅速,口角或鼻周可出现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单纯性疱疹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典型患者有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肺实变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体征:患侧呼吸运动减弱、触觉语颤增强、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叩诊呈浊音、听诊呼吸音减低或消失。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(三)实验室检查及其他检查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1、白细胞计数:明显增高,中性粒细胞多在80%以上,并有核左移。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2、痰涂片:可见大量链球菌;痰培养多有肺炎球菌生长。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3、X线检查:实变期可见呈肺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段、叶分布的大片密度均匀实变阴影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鉴别诊断: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(1)急性结核性肺炎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肺结核常有低热、乏力,痰中找到结核菌。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(2)肺癌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起病缓慢,常有刺激性咳嗽和痰中带血,白细胞计数升高不明显,无明显全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身中毒症状,痰中发现癌细胞可确诊。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(3)急性肺水肿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咳大量脓臭痰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病情评估与预防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评估: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社区获得性肺炎评估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意识障碍;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血尿素氮&gt; 7mmol/L ;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因呼吸频率大于等于30次/分;④收缩压&lt; 90mmHg或舒张压&lt;- 60mmHg ;⑤年龄》65岁。每项1分，根据患者具体情况进行打分,由此判断病情严重程度并决定治疗场所。评分0 ~ 1分,病情较轻,可以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门诊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治疗随访;评分2分,病情较重,建议住院治疗或严格随访下院外治疗; 评分3~5分,病情重,应住院治疗。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预防: 1、一般治疗; 2、对症治疗3、抗菌药物治疗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(六)治疗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1、一般治疗: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嘱患者卧床休息,多饮水，给予易消化食物,补充足量蛋白质、热量及维生素。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2、对症治疗: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高热采用物理降温,如有气急发绀者应吸氧。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抗生素: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首选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青霉素G。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4、感染性休克的处理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考点三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肺炎支原体肺炎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(一)病因与发病机制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(二)临床表现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肺炎支原体肺炎潜伏期约2 ~ 3周，通常起病较缓慢。症状主要有乏力、咽痛、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头痛、咳嗽、发热、食欲不振、腹泻、肌痛、耳痛等。咳嗽多为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阵发性刺激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性呛咳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,咳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量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黏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液痰。肺外表现可有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皮炎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(三)实验室检查及其他检查: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1、胸片: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显示肺部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多种形态的浸润影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，呈节段性(叶段)分布,以肺下野为多见，可从肺门附近向外伸展。病变常经3 ~ 4周后自行消散。部分患者出现少量胸腔积液。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2、血液检查: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白细胞总数正常或略增高,以中性粒细胞为主。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3、血清学检查: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起病2周后，约2/3的患者冷凝集试验阳性,滴度大于1 : 32，如果滴度逐步升高，更具诊断价值。约半数患者对链球菌MG凝集试验阳性。血清支原体IgM抗体的测定可进一步确诊。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4、病原体检查:直接检测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呼吸道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标本肺炎支原体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抗体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,可用于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早期快速诊断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(六)治疗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1、本病有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自限性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,多数病例不经治疗可自愈。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2、治疗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首选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大环内酯类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抗生素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如红霉素、罗红霉素、阿奇霉素，疗程2-3周。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第四节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诊断: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症状体征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X线(首选)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大叶性肺炎: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痛热咳X天,铁锈痰,大片/大叶/肺段实变影,语颤强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支原体肺炎: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刺激性呛咳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确诊: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痰培养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治疗: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抗感染,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大叶性肺炎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青霉素</w:t>
      </w:r>
    </w:p>
    <w:p>
      <w:pPr>
        <w:numPr>
          <w:ilvl w:val="0"/>
          <w:numId w:val="0"/>
        </w:numPr>
        <w:ind w:firstLine="1680" w:firstLineChars="70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支原体肺炎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大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环内酯类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第五节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原发性支气管肺癌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一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概念: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起源于支气管黏膜或腺体的恶性肿瘤。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要点二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病因: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吸烟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为最重要原因;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2、空气污染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3、职业致癌因子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4、其他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病理与分类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1、按解剖学分类: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中央型肺癌(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支气管镜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 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占3/4 ,以鳞癌常见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;</w:t>
      </w:r>
    </w:p>
    <w:p>
      <w:pPr>
        <w:numPr>
          <w:ilvl w:val="0"/>
          <w:numId w:val="0"/>
        </w:numPr>
        <w:ind w:firstLine="2160" w:firstLineChars="9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周围型肺癌(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穿剌活检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 :占1/4 ,腺癌常见。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要点三 按组织病理学分类: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非小细胞肺癌(NSCLC)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包括鳞状上皮细胞癌(简称鳞癌)、腺癌、大细胞癌和其他(腺鳞癌、类癌、肉瘤样癌等)。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(1)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鳞癌: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源于支气管鳞状上皮细胞化生，以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中央型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肺癌多见，多见于老年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男性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,并有向管腔内生长的倾向，早期常引起支气管狭窄导致肺不张或阻塞性肺炎。癌组织易变性、坏死,形成空洞或癌性肺脓肿。鱗癌最易发生于主支气管腔,发展成息肉或无蒂肿块,阻塞管腔引起阻塞性肺炎。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(2)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腺癌: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是肺癌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常见的类型,女性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多见，与吸烟关系不密切,多呈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周围型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肺癌,对化疗及放疗不敏感。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(3)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大细胞癌: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发生转移较小细胞未分化癌晚，手术切除机会较大。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小细胞肺癌: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在原发性肺癌中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恶性程度最高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,在其发生发展的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早期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多已转移到肺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和纵隔淋巴结及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血行转移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。患者年龄较轻,多有吸烟史。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临床表现</w:t>
      </w:r>
    </w:p>
    <w:p>
      <w:pPr>
        <w:numPr>
          <w:ilvl w:val="0"/>
          <w:numId w:val="11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原发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肿瘤引起的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表现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咳嗽为常见的早期症状,多呈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刺激性干咳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,或有少量黏液痰。如肿瘤导致远端支管狭窄,呈现持续性咳嗽,呈高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音调金属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音,为特征性阻塞性咳嗽。癌组织血管丰富,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常间断或持续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带血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,如侵及大血管可导致大咯血。如肿瘤引起支气管部分阻塞,可引|起局限性喘鸣,并可有胸闷、气急等。常见的全身症状有体重下降、发热等。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肺内症状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2、肺外胸内扩散引起的表现: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①肿瘤侵犯胸膜或纵隔,可产生不规则的钝痛;侵入胸壁、肋骨或压迫肋间神经时可致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胸痛剧烈,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且有定点或局部压痛,呼吸、咳嗽则加重。②肿瘤压迫大气道，可出现吸气性呼吸困难。③肿瘤侵及食管可表现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咽下困难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,尚可引起支气管-食管痿。④肿瘤或转移性淋巴结压迫喉返神经(左侧多见)，则发生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声音嘶哑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。⑤肿瘤侵犯纵隔，压迫阻滞上腔静脉回流,导致上腔静脉压迫综合征,表现头、颈、前胸部及上肢淤血水肿等。⑥肺尖部肺癌又称为肺上沟瘤( Pancoast瘤)， 易压迫颈部交感神经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起Horner综合征，出现同侧眼睑下垂、眼球内陷、瞳孔缩小、额部少汗等。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肺周围症状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3、远处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转移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引起的表现: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如肺癌转移至脑、肝、 骨、肾上腺、皮肤等可出现相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应的表现。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锁骨上淋巴结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是肺癌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常见的转移部位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,多位于前斜角肌区,无痛感,固定而坚硬,逐渐增大、增多并融合。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转移: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淋巴-右,血液-肝脏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肺外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表现: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包括内分泌、神经肌肉、结缔组织、血液系统和血管的异常改变,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又称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副癌综合征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类癌综合征)。表现有:杵状指(趾)和肥大性骨关节病;高钙血症;分泌促性激素引起男性乳房发育;分泌促肾上腺皮质激素样物质可引起Cushing综合征;分泌抗利尿激素弓|起稀释性低钠血症;神经肌肉综合征,包括小脑皮质变性、脊髓小脑变性、周围神经病变、重症肌无力和肌病等。此外可有类癌综合征,表现为哮鸣样支气管痉挛、阵发性心动过速、水样腹泻、皮肤潮红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实验室检查及其他检查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1、影像学检查: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胸部X线检查(块影或可疑肿块阴影)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2、支气管镜检查: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为确诊肺癌的重要检查方法。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痰脱落细胞检查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简单而有效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的早期诊断手段之一。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4、肿瘤标志物: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癌胚抗原、CA-125、 CA-199、 细胞角蛋白片段等,有帮助缺乏特异性。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鉴别诊断: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1、肺结核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2、肺炎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3、肺脓肿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4、结核性胸膜炎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要点七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病情评估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要点八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治疗原则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1、手术治疗: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为非小细胞肺癌的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首选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根治性手术切除治疗方法。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2、化疗: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小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细胞肺癌对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化疗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最敏感,鳞癌次之,腺癌最差。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3、靶向治疗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4、放疗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5、生物反应调节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6、介入治疗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第五节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原发性支气管肺癌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吸烟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诊治分类: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解剖划分: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中央型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纤支镜; 周围型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经皮肺穿刺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组织学划分: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小细胞化疗;非小细胞手术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(1)非小细胞: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1、鳞癌男性多,多为中央型;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2、腺癌最常见，女性多,多为周围型; </w:t>
      </w:r>
    </w:p>
    <w:p>
      <w:pPr>
        <w:numPr>
          <w:ilvl w:val="0"/>
          <w:numId w:val="0"/>
        </w:numPr>
        <w:ind w:firstLine="1440" w:firstLineChars="6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3、大细胞癌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(2)小细胞癌: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恶性度最高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临床表现: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原发(刺激性干咳，持续血痰),局部,转移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，肺外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转移: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淋巴转移最常见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右锁骨;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第六节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慢性呼吸衰竭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概述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慢性呼吸衰竭是各种原因弓起的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肺通气和(或)换气功能严重障碍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,以致在静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息状态下亦不能维持足够的气体交换,导致机体缺氧伴或不伴二氧化碳潴留,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一从而引起一系列生理功能和代谢紊乱的临床综合征。呼吸衰竭的诊断有赖于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动脉血气分析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,表现为在海平面正常大气压、静息状态、自主呼吸空气的条件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下，动脉血氧分压(PaO2)低于60mmHg伴或不伴二氧化碳分压(PaCO2 )超过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50mmHg排除心内解剖分流和原发心排血量降低等因素。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呼吸衰竭按血气分析分两类(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重点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(1) I型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缺氧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二氧化碳潴留,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PaO2低于60mmHg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，PaCO2正常或降低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(2)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缺氧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伴二氧化碳潴留,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 PaO2低于60mmHg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,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PaCO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超过50mmHg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考点二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1、支气管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肺疾病 ,为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主要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原因 ，常见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COPD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 重症肺结核、肺间质纤维化等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2、胸廓和神经肌肉病变,如:胸部手术、外伤、广泛胸膜增厚、胸廓畸形、脊髓侧索硬化症等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病理生理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1、中枢神经系统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当PaO2低于60mmHg ,注意力不集中,智能和视力减退;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当PaO2在40-50mmHg时,开始出现精神症状如头痛、烦躁不安、精神错乱等;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当PaO2低于30mmHg时,出现意识障碍甚至昏迷;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当PaO2低于20mmHg时,出现中枢神经不可逆损伤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临床表现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1、原发病表现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2、缺氧表现: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呼吸困难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最早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出现的症状;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发绀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是缺氧严重的表现;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精神神经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症状: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注意力不集中、智能及定向力障碍，烦躁、恍惚、甚至昏迷;循环系统;消化道;泌尿系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3、二氧化碳潴留: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早起出现睡眠习惯改变,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昼睡夜醒,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严重时抽搐、昏迷等二二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氧化碳麻痹表现;早起血压升高、呼吸、心率增快,严重者血压下降甚至休克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实验室检查: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动脉血气分析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a.代偿性呼吸性酸中毒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b.失代偿性呼吸性酸中毒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X线检查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要点六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诊断要点: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原发疾病史+缺氧、二氧化碳潴留临表(呼吸困难、发绀、精神神经症状)+动脉血气分析(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PaO2低于60mmHg ,或伴有PaCO2超过50mmHg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,即可确诊)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要点七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治疗与预防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治疗措施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保持气道通畅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治疗呼吸衰竭的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首要措施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是保持呼吸道通畅。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给予祛痰药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应用支气管扩张剂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气道阻塞不易解除时,应及时建立人工气道，吸出呼吸道分泌物,保持气道通畅。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氧疗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慢性阻塞性肺疾病是导致慢性呼吸衰竭的最常见病因,以I型呼吸衰竭为主,应采取控制性氧疗,氧疗原则为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低浓度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持续给氧,吸入氧浓度低于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35%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。一般吸入低浓度氧气时，PaCO2的上升与Pa02的上升比值不超过17/21。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●吸入氧流量的计算方法:吸入氧浓度(%)= 21 +4X吸入氧流量(L/min)。 通常每分钟吸氧1 ~ 2L时，其吸入氧浓度为25%~ 29%。合理的氧疗应使PaO2达到60mmHg以上，或Sa02达到90%以上,而无PaCO2的明显上升。</w:t>
      </w:r>
    </w:p>
    <w:p>
      <w:pPr>
        <w:numPr>
          <w:ilvl w:val="0"/>
          <w:numId w:val="11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增加通气量: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这是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解除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氧化碳潴留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的主要治疗措施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合理应用呼吸兴奋剂。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合理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应用机械通气: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对于严重呼衰患者, 机械通气是抢救患者生命的重要措施。机械通气可增加通气量，提供适当的氧浓度,并在一定程度上改善换气功能,减少呼吸做功的消耗。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第六节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慢性呼吸衰竭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 COPD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,诊断依据: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血气分析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分型: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I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型: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Pa02&lt;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60(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急性呼衰)</w:t>
      </w:r>
    </w:p>
    <w:p>
      <w:pPr>
        <w:numPr>
          <w:ilvl w:val="0"/>
          <w:numId w:val="0"/>
        </w:numPr>
        <w:ind w:leftChars="0" w:firstLine="720" w:firstLineChars="3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型: Pa02&lt;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60 ,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PaCO2&gt;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 xml:space="preserve">50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(慢性呼衰)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病理: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中枢: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低于60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注意力不集中，40-50精神错乱等, 30意识障碍昏迷,</w:t>
      </w:r>
    </w:p>
    <w:p>
      <w:pPr>
        <w:numPr>
          <w:ilvl w:val="0"/>
          <w:numId w:val="0"/>
        </w:numPr>
        <w:ind w:leftChars="0" w:firstLine="1440" w:firstLineChars="60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20中枢不可逆性损伤。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肺脑病首要死因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呼吸: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高碳酸血症危害&gt;低氧血症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，Pa02&lt;30 ,呼吸抑制, Pa02&gt; 80呼吸抑制及麻痹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症状: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缺氧表现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呼吸困难最早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, CO2潴留表现睡眠习惯改变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,昼睡夜醒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治疗: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保持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呼吸道通畅，低浓度氧疗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，二氧化碳潴留时增加通气: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呼吸兴奋剂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114300" distR="114300">
            <wp:extent cx="5309870" cy="8745855"/>
            <wp:effectExtent l="0" t="0" r="5080" b="1714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7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0" distR="0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</w:t>
      </w:r>
      <w:r>
        <w:drawing>
          <wp:inline distT="0" distB="0" distL="0" distR="0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drawing>
          <wp:inline distT="0" distB="0" distL="0" distR="0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rPr>
          <w:rFonts w:ascii="微软雅黑" w:hAnsi="微软雅黑" w:eastAsia="微软雅黑" w:cs="Times New Roman"/>
          <w:bCs/>
          <w:kern w:val="0"/>
          <w:szCs w:val="21"/>
        </w:rPr>
        <w:drawing>
          <wp:inline distT="0" distB="0" distL="0" distR="0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中医金鹰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中医王牌重读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中医王牌退费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课表公众号</w:t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0" distR="0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</w:t>
      </w:r>
      <w:r>
        <w:drawing>
          <wp:inline distT="0" distB="0" distL="0" distR="0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</w:t>
      </w:r>
      <w:r>
        <w:drawing>
          <wp:inline distT="0" distB="0" distL="0" distR="0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中西医金鹰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中西医王牌重读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中西医王牌退费</w:t>
      </w: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4892" o:spid="_x0000_s3073" o:spt="136" type="#_x0000_t136" style="position:absolute;left:0pt;height:79.2pt;width:508.0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49807f" focussize="0,0"/>
          <v:stroke on="f"/>
          <v:imagedata o:title=""/>
          <o:lock v:ext="edit" aspectratio="t"/>
          <v:textpath on="t" fitshape="t" fitpath="t" trim="t" xscale="f" string="金英杰直播专属" style="font-family:华文行楷;font-size:36pt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7D18D"/>
    <w:multiLevelType w:val="singleLevel"/>
    <w:tmpl w:val="89D7D18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88EC54E"/>
    <w:multiLevelType w:val="singleLevel"/>
    <w:tmpl w:val="988EC54E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A276EB2E"/>
    <w:multiLevelType w:val="singleLevel"/>
    <w:tmpl w:val="A276EB2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5B5ADC4"/>
    <w:multiLevelType w:val="singleLevel"/>
    <w:tmpl w:val="A5B5ADC4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4">
    <w:nsid w:val="C99305EE"/>
    <w:multiLevelType w:val="singleLevel"/>
    <w:tmpl w:val="C99305E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7F0BC64"/>
    <w:multiLevelType w:val="singleLevel"/>
    <w:tmpl w:val="D7F0BC6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FDF80332"/>
    <w:multiLevelType w:val="singleLevel"/>
    <w:tmpl w:val="FDF80332"/>
    <w:lvl w:ilvl="0" w:tentative="0">
      <w:start w:val="1"/>
      <w:numFmt w:val="decimal"/>
      <w:suff w:val="space"/>
      <w:lvlText w:val="(%1)"/>
      <w:lvlJc w:val="left"/>
    </w:lvl>
  </w:abstractNum>
  <w:abstractNum w:abstractNumId="7">
    <w:nsid w:val="1777FF17"/>
    <w:multiLevelType w:val="singleLevel"/>
    <w:tmpl w:val="1777FF17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F6C5A70"/>
    <w:multiLevelType w:val="singleLevel"/>
    <w:tmpl w:val="1F6C5A7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9">
    <w:nsid w:val="43EAC2DE"/>
    <w:multiLevelType w:val="singleLevel"/>
    <w:tmpl w:val="43EAC2DE"/>
    <w:lvl w:ilvl="0" w:tentative="0">
      <w:start w:val="1"/>
      <w:numFmt w:val="decimal"/>
      <w:suff w:val="space"/>
      <w:lvlText w:val="(%1)"/>
      <w:lvlJc w:val="left"/>
    </w:lvl>
  </w:abstractNum>
  <w:abstractNum w:abstractNumId="10">
    <w:nsid w:val="7E874900"/>
    <w:multiLevelType w:val="singleLevel"/>
    <w:tmpl w:val="7E8749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23933B1"/>
    <w:rsid w:val="03DC5ECC"/>
    <w:rsid w:val="08941356"/>
    <w:rsid w:val="099C559F"/>
    <w:rsid w:val="0B883D21"/>
    <w:rsid w:val="0D0A2974"/>
    <w:rsid w:val="108A1211"/>
    <w:rsid w:val="11584904"/>
    <w:rsid w:val="15452C1B"/>
    <w:rsid w:val="18887C75"/>
    <w:rsid w:val="19203904"/>
    <w:rsid w:val="19CA1335"/>
    <w:rsid w:val="1C237148"/>
    <w:rsid w:val="1F0D7201"/>
    <w:rsid w:val="1FE41692"/>
    <w:rsid w:val="229609B0"/>
    <w:rsid w:val="251B69B1"/>
    <w:rsid w:val="27C31990"/>
    <w:rsid w:val="2A264291"/>
    <w:rsid w:val="2AFB391C"/>
    <w:rsid w:val="2D2F6E92"/>
    <w:rsid w:val="2D5E0818"/>
    <w:rsid w:val="2D944E6F"/>
    <w:rsid w:val="30BE4E7C"/>
    <w:rsid w:val="310D1B22"/>
    <w:rsid w:val="31DD7F38"/>
    <w:rsid w:val="329E75FB"/>
    <w:rsid w:val="3361358C"/>
    <w:rsid w:val="35E8190D"/>
    <w:rsid w:val="36A67330"/>
    <w:rsid w:val="37C14C5C"/>
    <w:rsid w:val="3FE36BB6"/>
    <w:rsid w:val="427E5E78"/>
    <w:rsid w:val="43630002"/>
    <w:rsid w:val="46BA7CA2"/>
    <w:rsid w:val="49AF4B15"/>
    <w:rsid w:val="49D70613"/>
    <w:rsid w:val="4B292424"/>
    <w:rsid w:val="4C364232"/>
    <w:rsid w:val="4D181872"/>
    <w:rsid w:val="4D1E729A"/>
    <w:rsid w:val="4E835B04"/>
    <w:rsid w:val="50D069F5"/>
    <w:rsid w:val="524C286E"/>
    <w:rsid w:val="53A10A14"/>
    <w:rsid w:val="558D327E"/>
    <w:rsid w:val="55DC6A04"/>
    <w:rsid w:val="598255E2"/>
    <w:rsid w:val="59A66158"/>
    <w:rsid w:val="5A9405FE"/>
    <w:rsid w:val="5C7D298A"/>
    <w:rsid w:val="5F913BB4"/>
    <w:rsid w:val="61BD3D47"/>
    <w:rsid w:val="63F83FAD"/>
    <w:rsid w:val="649E7790"/>
    <w:rsid w:val="6506111D"/>
    <w:rsid w:val="66452876"/>
    <w:rsid w:val="68D77E3C"/>
    <w:rsid w:val="693475CD"/>
    <w:rsid w:val="6A3452D6"/>
    <w:rsid w:val="6BDD12AE"/>
    <w:rsid w:val="6D9A5011"/>
    <w:rsid w:val="71B40CB5"/>
    <w:rsid w:val="730205B7"/>
    <w:rsid w:val="75AD5EC5"/>
    <w:rsid w:val="75E50C7B"/>
    <w:rsid w:val="7AF94B9A"/>
    <w:rsid w:val="7D12522D"/>
    <w:rsid w:val="7F32644D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2219</Words>
  <Characters>2303</Characters>
  <Lines>1</Lines>
  <Paragraphs>1</Paragraphs>
  <TotalTime>44</TotalTime>
  <ScaleCrop>false</ScaleCrop>
  <LinksUpToDate>false</LinksUpToDate>
  <CharactersWithSpaces>2453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弯弯</cp:lastModifiedBy>
  <dcterms:modified xsi:type="dcterms:W3CDTF">2021-01-25T14:14:21Z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