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中西医内外妇儿100道预测题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治疗支气管哮喘寒哮证，应首选的方剂是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A.射干麻黄汤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玉屏风散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C.六君子汤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定喘汤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E.金匮肾气丸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【解析】治疗支气管哮喘寒哮证，治法为宣肺散寒，化痰平喘，方选射干麻黄汤加减。B用于肺虚证，C用于脾虚证，D用于热哮证，E用于肾虚证。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患者，女，60岁。反复发作胸闷胸痛半月余，头晕眼花，头痛耳鸣，形寒肢冷，心悸气短，腰膝酸软，夜尿频多，大便溏薄，舌淡胖，脉沉弱。心电图V</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4</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5</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6</w:t>
      </w:r>
      <w:r>
        <w:rPr>
          <w:rFonts w:hint="eastAsia" w:ascii="宋体" w:hAnsi="宋体" w:eastAsia="宋体" w:cs="宋体"/>
          <w:sz w:val="21"/>
          <w:szCs w:val="21"/>
          <w:highlight w:val="none"/>
        </w:rPr>
        <w:t>导联ST段下移，T波倒置。其证型是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A.痰湿痹阻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气阴两虚</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C.寒痰痹阻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心肾阳虚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E.肝气郁结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【解析】患者形寒肢冷，心悸气短，腰膝酸软，夜尿频多，辨证为心肾阳虚。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.肺炎球菌肺炎典型的痰色是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A.砖红色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铜绿色</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C.暗红色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咖啡色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E.铁锈色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【解析】肺炎球菌肺炎典型的痰色是铁锈色。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肺癌的早期最容易被忽略的症状是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A.发热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咯血</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C.胸痛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咳嗽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E.短气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【解析】咳嗽为肺癌最常见的症状，早期多为刺激性干咳。因为咳嗽症状的普遍性往往被患者忽视而耽误了病情。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心脏瓣膜病的主要中医病因是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A.七情所伤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饮食不节</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C.禀赋不足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劳倦体虚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E.感受外邪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【解析】心脏瓣膜病的主要病因为风寒湿热等侵及人体，阻痹经气，复感于邪，内舍于心，久之损伤心气脉络，心脉运行失畅所致。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某骨髓增生异常综合征患者，面色萎黄，唇甲色淡，头晕目眩，失眠多梦，耳鸣眼花，气短懒言，疲乏无力，胸闷心悸，动则尤甚，肋下癥积，舌体胖大，舌质淡红，舌苔薄白，脉虚无力。治疗应首选的方剂是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A.大补元煎加减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清骨散加减</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C.右归丸加减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八珍汤加减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E.血府逐瘀汤加减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骨髓增生异常综合征气血两虚证证候：面色萎黄，唇甲色淡，头晕目眩，失眠多梦，耳鸣眼花，气短懒言，疲乏无力，胸闷心悸，动则尤甚，肋下癥积，舌体胖大，舌质淡红，舌苔薄白，脉虚无力。治法：益气补血。方药：八珍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治疗冠心病心绞痛气阴两虚证，可采用的是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A.血府逐瘀汤与硝酸酯制剂、β受体阻滞剂、钙离子拮抗剂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补阳还五汤与硝酸酯制剂、β受体阻滞剂、利尿剂</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C.枳实薤白桂枝汤合当归四逆汤与硝酸酯制剂、ACEI、钙离子拮抗剂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生脉散合炙甘草汤与硝酸酯制剂、β受体阻滞剂、钙通道阻滞剂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E.当归四逆汤合苏合香丸与利尿剂、硝酸酯制剂、β受体阻滞剂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【解析】治疗冠心病心绞痛气阴两虚，治以益气养阴，活血通络，方选生脉散合炙甘草汤加减。西药选择硝酸酯制剂（硝酸甘油、单硝酸异山梨酯）、β受体阻滞剂（普萘洛尔）、钙通道阻滞剂（维拉帕米）。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帕金森病最多见的初发症状是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A.肌强直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运动迟缓</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C.姿势步态异常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眼睑阵挛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E.震颤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【解析】帕金森病初发症状以震颤最多，其次为步行障碍、肌强直和运动迟缓。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缓解急性心肌梗死疼痛最有效果的药物是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A.硝酸异山梨醇醋（消心痛）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硝酸甘油</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C.吗啡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安痛定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E.硝苯地平（心痛定）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【解析】缓解急性心肌梗死疼痛最有效的药物是吗啡，它对一切疼痛都有较强的止痛效果。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慢性胃炎脾胃湿热证的治法是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A.温中散寒，健脾益气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清利湿热，醒脾化浊</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C.益气养胃，温中健脾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理气和胃，健脾益气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E.疏肝健脾，益气养胃</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【解析】治疗慢性胃炎脾胃湿热证的中医治法为清利湿热，醒脾化浊。</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消化性溃疡并发幽门梗阻，应首选的治疗措施是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A.阿托品加输液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洛赛克加输液</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C.抗生素加消食中药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禁食、胃肠减压、补液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E.服中药消导化滞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【解析】消化性溃疡并发幽门梗阻，应首选的治疗措施是禁食、胃肠减压、补液、解除梗阻和消除溃疡。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怀疑胃溃疡恶变时的最佳处理措施是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A.边治疗溃疡边密切观察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胃镜取活检明确诊断，指导治疗</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C.服中药活血化痰，清热解毒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立即化疗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E.立即手术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【解析】怀疑胃溃疡恶变时的最佳处理措施是胃镜取活检明确诊断，指导治疗。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中医学认为肝硬化之病位主要在</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A.肝、胆、脾、胃</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肝、胆、肺、肾</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C.肝、心、脾、肾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肝、脾、肾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E.肝、心、脾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【解析】中医学认为肝硬化的病位主要在肝、脾、肾三脏。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下列各项，对诊断肝性脑病最有意义的是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A.血清尿素氮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丙氨酸转移酶</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C.血氨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血清胆红素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E.尿酮体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【解析】如发现抑制状态，或兴奋状态，或昏睡、谵妄向昏迷移行，血氨增高，排除引起精神障碍的其他病因，就可诊断为肝性脑病。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治疗溃疡性结肠炎脾肾阳虚证的方剂是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A.白头翁汤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理中汤合四神丸</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C.参苓白术散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驻车丸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E.痛泻要方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【解析】溃疡性结肠炎脾肾阳虚证的治法是健脾温肾止泻，方选理中汤合四神丸。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慢性肾小球肾炎形成蛋白尿的主要病机是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A.心脾气虚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肺肾气虚</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C.脾肾两虚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心肾阴虚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E.肝肾阴虚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【解析】慢性肾炎的水肿多属阴水范畴。其发生主要是脾肾功能失调日久，气阳虚损，使体内水液精微气化及输布过程发生障碍，导致精微外泄，水湿滞留，肌肤肿满难愈。</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尿毒症终末期最理想的治疗措施是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A.血液透析</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肾切除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C.输新鲜血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每天口服生大黄8～12g</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E.用中药保留灌肠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【解析】尿毒症终末期最理想的治疗措施是血液透析和肾移植。</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患者，男，24岁。患急性白血病，高热，口渴多汗，壮热，口渴多汗，烦躁，头痛面赤，身痛，口舌生疮，咽喉肿痛，咳黄痰，舌质红绛，苔黄，脉大。治疗应首选的方剂是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A.知柏地黄丸合二至丸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黄连解毒汤合清营汤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C.温胆汤合桃红四物汤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葛根芩连汤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E.犀角地黄汤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【解析】辨证为热毒炽盛证，治法：清热解毒，凉血止血。方药：黄连解毒汤合清营汤加减。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治疗癫痫发作期阳痫证，应首选的方剂是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A.定痫丸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通窍活血汤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C.黄连温胆汤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左归丸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E.龙胆泻肝汤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【解析】治疗癫痫发作期阳痫证，方选黄连解毒汤和定痫丸。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患者，男，74岁。胸痛反复发作2年。2小时前，胸痛再次发作，持续不缓解，烦躁不安，大汗淋漓。经检查诊断为急性前间壁心肌梗死。其心电图特征性改变出现的导联</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A.V</w:t>
      </w:r>
      <w:r>
        <w:rPr>
          <w:rFonts w:hint="eastAsia" w:ascii="宋体" w:hAnsi="宋体" w:eastAsia="宋体" w:cs="宋体"/>
          <w:sz w:val="21"/>
          <w:szCs w:val="21"/>
          <w:highlight w:val="none"/>
          <w:vertAlign w:val="subscript"/>
        </w:rPr>
        <w:t>1</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3</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Ⅱ、Ⅲ、aVF</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C.V</w:t>
      </w:r>
      <w:r>
        <w:rPr>
          <w:rFonts w:hint="eastAsia" w:ascii="宋体" w:hAnsi="宋体" w:eastAsia="宋体" w:cs="宋体"/>
          <w:sz w:val="21"/>
          <w:szCs w:val="21"/>
          <w:highlight w:val="none"/>
          <w:vertAlign w:val="subscript"/>
        </w:rPr>
        <w:t>1</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4</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1</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、aVF、Ⅱ、Ⅲ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E.V</w:t>
      </w:r>
      <w:r>
        <w:rPr>
          <w:rFonts w:hint="eastAsia" w:ascii="宋体" w:hAnsi="宋体" w:eastAsia="宋体" w:cs="宋体"/>
          <w:sz w:val="21"/>
          <w:szCs w:val="21"/>
          <w:highlight w:val="none"/>
          <w:vertAlign w:val="subscript"/>
        </w:rPr>
        <w:t>5</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6</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7</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【解析】前间壁心肌梗死特征性心电图改变，常常表现在V</w:t>
      </w:r>
      <w:r>
        <w:rPr>
          <w:rFonts w:hint="eastAsia" w:ascii="宋体" w:hAnsi="宋体" w:eastAsia="宋体" w:cs="宋体"/>
          <w:sz w:val="21"/>
          <w:szCs w:val="21"/>
          <w:highlight w:val="none"/>
          <w:vertAlign w:val="subscript"/>
        </w:rPr>
        <w:t>1</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导联；前壁心梗表现在V</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4</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5</w:t>
      </w:r>
      <w:r>
        <w:rPr>
          <w:rFonts w:hint="eastAsia" w:ascii="宋体" w:hAnsi="宋体" w:eastAsia="宋体" w:cs="宋体"/>
          <w:sz w:val="21"/>
          <w:szCs w:val="21"/>
          <w:highlight w:val="none"/>
        </w:rPr>
        <w:t>导联；前侧壁心梗表现在V</w:t>
      </w:r>
      <w:r>
        <w:rPr>
          <w:rFonts w:hint="eastAsia" w:ascii="宋体" w:hAnsi="宋体" w:eastAsia="宋体" w:cs="宋体"/>
          <w:sz w:val="21"/>
          <w:szCs w:val="21"/>
          <w:highlight w:val="none"/>
          <w:vertAlign w:val="subscript"/>
        </w:rPr>
        <w:t>4</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5</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6</w:t>
      </w:r>
      <w:r>
        <w:rPr>
          <w:rFonts w:hint="eastAsia" w:ascii="宋体" w:hAnsi="宋体" w:eastAsia="宋体" w:cs="宋体"/>
          <w:sz w:val="21"/>
          <w:szCs w:val="21"/>
          <w:highlight w:val="none"/>
        </w:rPr>
        <w:t>导联；广泛前壁心梗表现在V</w:t>
      </w:r>
      <w:r>
        <w:rPr>
          <w:rFonts w:hint="eastAsia" w:ascii="宋体" w:hAnsi="宋体" w:eastAsia="宋体" w:cs="宋体"/>
          <w:sz w:val="21"/>
          <w:szCs w:val="21"/>
          <w:highlight w:val="none"/>
          <w:vertAlign w:val="subscript"/>
        </w:rPr>
        <w:t>1</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6</w:t>
      </w:r>
      <w:r>
        <w:rPr>
          <w:rFonts w:hint="eastAsia" w:ascii="宋体" w:hAnsi="宋体" w:eastAsia="宋体" w:cs="宋体"/>
          <w:sz w:val="21"/>
          <w:szCs w:val="21"/>
          <w:highlight w:val="none"/>
        </w:rPr>
        <w:t>导联；下壁心梗表现在Ⅱ、Ⅲ、aVF导联；后壁心梗表现在V</w:t>
      </w:r>
      <w:r>
        <w:rPr>
          <w:rFonts w:hint="eastAsia" w:ascii="宋体" w:hAnsi="宋体" w:eastAsia="宋体" w:cs="宋体"/>
          <w:sz w:val="21"/>
          <w:szCs w:val="21"/>
          <w:highlight w:val="none"/>
          <w:vertAlign w:val="subscript"/>
        </w:rPr>
        <w:t>7</w:t>
      </w:r>
      <w:r>
        <w:rPr>
          <w:rFonts w:hint="eastAsia" w:ascii="宋体" w:hAnsi="宋体" w:eastAsia="宋体" w:cs="宋体"/>
          <w:sz w:val="21"/>
          <w:szCs w:val="21"/>
          <w:highlight w:val="none"/>
        </w:rPr>
        <w:t>～V</w:t>
      </w:r>
      <w:r>
        <w:rPr>
          <w:rFonts w:hint="eastAsia" w:ascii="宋体" w:hAnsi="宋体" w:eastAsia="宋体" w:cs="宋体"/>
          <w:sz w:val="21"/>
          <w:szCs w:val="21"/>
          <w:highlight w:val="none"/>
          <w:vertAlign w:val="subscript"/>
        </w:rPr>
        <w:t>9</w:t>
      </w:r>
      <w:r>
        <w:rPr>
          <w:rFonts w:hint="eastAsia" w:ascii="宋体" w:hAnsi="宋体" w:eastAsia="宋体" w:cs="宋体"/>
          <w:sz w:val="21"/>
          <w:szCs w:val="21"/>
          <w:highlight w:val="none"/>
        </w:rPr>
        <w:t>导联上。</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患者胸闷憋气，心痛频发，四肢厥逆，大汗淋漓，面色苍白，口唇发绀，手足青至节，虚烦不安，神志淡漠，舌质青紫，脉微欲绝。治疗应首选的方剂是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A.人参养荣汤合左归饮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炙甘草汤合生脉散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C.参附龙牡汤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苓桂术甘汤合左归丸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E.苏合香丸合左归饮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【解析】诊断为心肌梗死的心阳欲脱证。当治以回阳救逆，益气固脱。用参附龙牡汤治疗。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急性心肌梗死最常见的心律失常是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A.房性早搏或心房纤颤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室性早搏</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C.房室传导阻滞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预激综合征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E.右束支传导阻滞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【解析】急性心肌梗死最常见的心律失常是室性早搏或室性心动过速。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风湿性心脏瓣膜病并发栓塞，最常见于</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A.二尖瓣狭窄合并心力衰竭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二尖瓣狭窄合并心房纤颤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C.二尖瓣关闭不全合并心力衰竭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二尖瓣关闭不全合并主动脉瓣关闭不全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E.二尖瓣狭窄合并关闭不全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【解析】风湿性心脏瓣膜病并发栓塞，最常见于二尖瓣狭窄合并心房纤颤。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患者，男，40岁。颅脑术后第5天，但持续高热4天，全身浮肿，近2天每日尿量不足1000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ml，血尿素氮260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mmol/L，血肌酐＞740μmol/L，血钾6.6</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mmol/L。其诊断是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A.急性肾衰竭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休克</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C.心力衰竭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肝肾综合征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E.以上均非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【解析】肾衰竭的诊断标准为：①症状：急性少尿（＜400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ml/24h），或无尿（＜100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ml/24h），烦躁、嗜睡、意识障碍。②体征：水肿、高血压。③肾功能：血尿素氮、血肌酐进行性上升，血钾＞6.5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mmol/L，酸碱平衡紊乱。据症状和体征可以诊断此病为急性肾衰竭。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患者，男，21岁。呼吸困难，咳嗽，汗出1小时而就诊。查体：端坐呼吸，呼吸急促，口唇微绀，心率114次/分，律不齐，双肺布满哮鸣音。为迅速缓解症状，应立即采取的最佳治法是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A.口服氨茶碱</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肌注氨茶碱</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C.喷吸沙丁胺醇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口服泼尼松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E.口服阿托品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【解析】缓解哮喘发作的药物主要作用为舒张支气管。首选吸入法，因药物吸入气道直接作用于呼吸道，局部浓度高且作用迅速，所用剂量较小，全身不良反应少，临床常用沙丁胺醇缓解症状。</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煮沸法消毒杀灭一般细菌所需时间为</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A.20分钟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40分钟</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C.60分钟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80分钟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E.100分钟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【解析】煮沸灭菌法适用于金属器械、玻璃制品及橡胶类物品等。在水中煮沸至100℃，持续15～20分钟，一般细菌即可被杀灭，但带芽孢的细菌至少需煮沸1小时才能被杀灭。在水中</w:t>
      </w:r>
      <w:r>
        <w:rPr>
          <w:rFonts w:hint="eastAsia" w:ascii="宋体" w:hAnsi="宋体" w:eastAsia="宋体" w:cs="宋体"/>
          <w:sz w:val="21"/>
          <w:szCs w:val="21"/>
          <w:highlight w:val="none"/>
          <w:lang w:eastAsia="zh-CN"/>
        </w:rPr>
        <w:t>加入</w:t>
      </w:r>
      <w:r>
        <w:rPr>
          <w:rFonts w:hint="eastAsia" w:ascii="宋体" w:hAnsi="宋体" w:eastAsia="宋体" w:cs="宋体"/>
          <w:sz w:val="21"/>
          <w:szCs w:val="21"/>
          <w:highlight w:val="none"/>
        </w:rPr>
        <w:t>碳酸氢钠，使之成为2%的碱性溶液，可提高沸点至10℃，煮沸时间可缩短至10分钟，同时能防止金属器械生锈。高原地区气压低，水的沸点亦低，煮沸灭菌时间相应延长，海拔高度每增高300米，需延长煮沸时间2分钟。压力锅的蒸气压力可达127.5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kPa，最高温度可达124℃，10分钟即可灭菌，是效果最好的煮沸灭菌器。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下列除哪项外，其他均属于腰麻（蛛网膜下腔阻滞）术后的并发症</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A.尿潴留</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呼吸抑制</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C.颅神经麻痹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马尾丛综合征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E.化脓性脑脊髓膜炎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行蛛网膜下腔阻滞术时，药物要选择性透过软膜直接作用于脊神经根，部分直接作用于脊髓表面。对生理的影响主要表现在循环、呼吸、自主神经系统三方面，影响程度与麻醉阻滞范围关系密切。常见的术后并发症为头痛、尿潴留、颅神经麻痹、粘连性蛛网膜炎、马尾丛综合征、化脓性脑脊膜炎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正常成年人，24小时尿量为</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A.800～900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1000～2000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C.1600～1800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1900～2000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E.2200～2500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【解析】正常成年人每日（24小时）尿量为1000～2000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mL。当一个人全日尿量超过2500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mL，则属于多尿；尿量少于500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mL，则属于少尿；尿量少于100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mL，则属于无尿。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输血后，出现酱油色尿，呼吸困难，血压下降，见于</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A.发热反应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溶血反应</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C.过敏反应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充血性心力衰竭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E.枸橼酸中毒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【解析】急性输血反应常在输血10余毫升后发生，患者突然感到头部胀痛、腰痛背痛、心前区紧迫感、呼吸急促、小便颜色酱油样（血红蛋白尿），严重时伴寒战、高热、黄疸、少尿、无尿、休克等。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下列各项，不是甲亢手术并发症的</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A.呼吸困难和窒息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声音嘶哑</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C.呛咳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甲状腺危象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E.吞咽困难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甲亢术后常见并发症有：①术后呼吸困难和窒息。②喉返神经损伤，引起声音嘶哑。③喉上神经损伤，引起误咽，尤其是饮水时呛咳。④甲状旁腺功能减退，出现低血钙、神经肌肉应激性增高，可有手足抽搐或口周麻木。⑤甲状腺危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肾脏损伤不出现的临床表现是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A.排尿困难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膀胱刺激征</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C.尿潴留</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高血压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E.尿外渗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【解析】肾脏受损影响排尿功能会引起排尿困难；贮尿困难引起尿潴留、尿外渗；由于水液代谢问题引起肾性高血压。但是没有损及膀胱不会出现膀胱刺激征。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患者，男，27岁。发现颈前肿块3个月。诊断为甲状腺腺瘤，腰膝酸软，头晕耳鸣，舌质红，苔少，脉细数。局部时有发胀，胸闷，有痰难咯，舌淡红苔薄白，脉弦。治疗应首选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A.八珍汤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海藻玉壶汤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C.逍遥散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柴胡疏肝散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E.二陈汤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患者诊断为甲状腺腺瘤，据临床表现可诊断为肉瘿气阴两虚证。A项乃气血并补之方，并无散结行气之功，不适用于治疗肉瘿。C、D只有疏肝之用，并无散结化痰之功。E虽可化痰，但并无散结、补阴之功。B为临床治疗肉瘿的常用代表方剂，可加减治疗各种瘿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伴鼠尿臭味的皮肤病是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A.白癣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带状疱疹</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C.黑点癣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湿疹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E.黄癣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【解析】黄癣皮损为以毛发为中心的黄癣痂，伴鼠尿臭味，发展缓慢，毛发脱落，形成永久性脱发。</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34.</w:t>
      </w:r>
      <w:r>
        <w:rPr>
          <w:rFonts w:hint="eastAsia" w:ascii="宋体" w:hAnsi="宋体" w:eastAsia="宋体" w:cs="宋体"/>
          <w:sz w:val="21"/>
          <w:szCs w:val="21"/>
          <w:highlight w:val="none"/>
        </w:rPr>
        <w:t>下列何病适用醋酸白实验</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A.湿疹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淋病</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C.尖锐湿疣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银屑病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E.梅毒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【解析】尖锐湿疣醋酸白试验用3%～5%的醋酸液涂擦或湿敷3～10分钟，阳性者局部变白，病灶稍隆起，在放大镜下观察更明显。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前列腺增生症最重要的症状是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A.尿潴留</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尿频</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C.进行性排尿困难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血尿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E.尿痛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【解析】前列腺增生症最重要的症状是进行性排尿困难。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rPr>
        <w:t>血栓闭塞性脉管炎寒湿证的治法是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A.清热解毒，活血化瘀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活血通络，散寒止痛</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C.清热活血，疏通经络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温阳通脉，祛寒化湿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E.清热解毒，化痰通络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【解析】根据中医治则，寒湿证治应遵循温阳化湿大法，选项中只有D兼顾温阳与化湿。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37.</w:t>
      </w:r>
      <w:r>
        <w:rPr>
          <w:rFonts w:hint="eastAsia" w:ascii="宋体" w:hAnsi="宋体" w:eastAsia="宋体" w:cs="宋体"/>
          <w:sz w:val="21"/>
          <w:szCs w:val="21"/>
          <w:highlight w:val="none"/>
        </w:rPr>
        <w:t>首选用于治疗急性乳腺炎，肝胃郁热证的方剂是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A.托里消毒散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普济消毒饮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C.瓜蒌牛蒡汤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柴胡清肝汤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E.五味消毒饮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【解析】急性乳腺炎肝胃郁热证，治当疏肝清胃，通乳散结，方用瓜蒌牛蒡汤。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rPr>
        <w:t>胆道蛔虫梗阻出现腹痛的特点是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A.突发中上腹剧烈刀割样持续性疼痛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持续性、广泛性剧烈腹痛伴腹肌紧张</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C.右上腹进行性锐痛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剑突下钻顶样疼痛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E.右上腹阵发性绞痛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【解析】胆道蛔虫梗阻出现腹痛的特点是剑突下钻顶样疼痛。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39.</w:t>
      </w:r>
      <w:r>
        <w:rPr>
          <w:rFonts w:hint="eastAsia" w:ascii="宋体" w:hAnsi="宋体" w:eastAsia="宋体" w:cs="宋体"/>
          <w:sz w:val="21"/>
          <w:szCs w:val="21"/>
          <w:highlight w:val="none"/>
        </w:rPr>
        <w:t>患者，男，胸部损伤，现损伤后期症见胁肋隐痛，悠悠不休，口干咽燥，心中烦热，头晕目眩，腰膝酸软，遗精；舌红少苔，脉弦细，应选用的方药是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A.八珍汤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六味地黄丸</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C.接骨紫金丹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十灰散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E.复元活血汤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【解析】胸部损伤肝肾不足证。证候：损伤后期症见胁肋隐痛，悠悠不休，口干咽燥，心中烦热，头晕目眩，腰膝酸软，遗精；舌红少苔，脉弦细。治法：调补肝肾，强筋壮骨。方药：六味地黄丸加减。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局麻药内加肾上腺素的主要目的是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A.预防过敏反应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延缓药物吸收，延长作用时间</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C.使局部血管收缩，减少出血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预防术中血压下降</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E.预防术中脉搏减慢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【解析】局麻药中加用1∶200000的肾上腺素，目的是延缓局麻药的吸收，延长麻醉时间。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题共用</w:t>
      </w:r>
      <w:r>
        <w:rPr>
          <w:rFonts w:hint="eastAsia" w:ascii="宋体" w:hAnsi="宋体" w:eastAsia="宋体" w:cs="宋体"/>
          <w:sz w:val="21"/>
          <w:szCs w:val="21"/>
          <w:highlight w:val="none"/>
          <w:lang w:val="en-US" w:eastAsia="zh-CN"/>
        </w:rPr>
        <w:t>选项</w:t>
      </w:r>
      <w:r>
        <w:rPr>
          <w:rFonts w:hint="eastAsia" w:ascii="宋体" w:hAnsi="宋体" w:eastAsia="宋体" w:cs="宋体"/>
          <w:sz w:val="21"/>
          <w:szCs w:val="21"/>
          <w:highlight w:val="none"/>
        </w:rPr>
        <w:t>）</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A.阳和汤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桃红四物汤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C.四妙勇安汤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八珍汤合左归丸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E.十全大补丸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.治疗血管闭塞性脉管炎气血两虚证应首选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.治疗动脉硬化性闭塞症脾肾阳虚证应首选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血栓闭塞性脉管炎气血两虚证治法：补气养血，益气通络。方药：十全大补丸加减。可适当加赤芍、王不留行等活血药；同时加玄参等清热解毒药。动脉硬化性闭塞症脾肾阳虚证治法：补肾健脾，益气活血。方药：八珍汤合左归丸或右归丸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rPr>
        <w:t>题共用备选答案）</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A.普鲁卡因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乙醚</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C.丁卡因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硫喷妥钠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E.布比卡因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.黏膜表面麻醉，应首选的局麻药是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rPr>
        <w:t>.局部浸润麻醉，应首选的局麻药是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用渗透性强的局麻药与黏膜接触，产生黏膜痛觉消失的方法称为黏膜表面麻醉，亦称为黏膜麻醉。常用于眼、鼻腔、咽喉、气管及尿道等部位的表浅手术或内镜检查术。常用的表面麻醉药有0.5%～2%丁卡因、2%～4%利多卡因。沿手术切口线分层注射局麻药，以阻滞组织中的神经末梢，称局部浸润麻醉。局部浸润麻醉适用于各类中小型手术，亦适用于各种封闭治疗和特殊穿刺的局部止痛。常用于浸润麻醉的局麻药为普鲁卡因、利多卡因，一般用0.5%～2%的溶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题共用备选答案）</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A.大黄黄连泻心汤加减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麦门冬汤加减</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C.化肝煎加减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导痰汤加减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E.丁香透膈散加减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.对于瘢痕性幽门梗阻脾胃虚寒证者，宜用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.对于瘢痕性幽门梗阻痰湿阻胃证者，宜用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.对于瘢痕性幽门梗阻胃中积热证者，宜用</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.对于瘢痕性幽门梗阻气阴两虚证者，宜用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瘢痕性幽门梗阻气阴两虚证证候：病程日久，反复呕吐，形体消瘦，神疲乏力，唇干口燥，小便短少，大便干结；舌红少津，脉细数。治法：益气生津，降逆止呕。方药：麦门冬汤加减。痰湿阻胃证证候：脘腹胀满，进食后加重，胸膈痞闷，呕吐频繁，吐出物为食物残渣及痰涎白沫；伴有眩晕、心悸；舌质淡红，苔白厚腻或白滑，脉弦滑。治法：涤痰化浊，和胃降逆。方药：导痰汤加减。胃中积热证证候：脘腹胀满，餐后加重，朝食暮吐，暮食朝吐，吐出物为食物残渣及秽浊酸臭之黏液；心烦口渴，欲进冷饮，小便黄少，大便干结；舌质红少津，苔黄燥或黄腻，脉滑数。治法：清泻胃热，和中降逆。方药：大黄黄连泻心汤加减。脾胃虚寒证证候：上腹饱胀，食后较甚，朝食暮吐，暮食朝吐，吐出物为宿食残渣及清稀黏液，吐后则舒服，畏寒喜热，神疲乏力，大便溏少；舌质淡红，苔白或白滑，脉沉弱。治法：温中健脾，和胃降逆。方药：丁香透膈散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0题共用备选答案）</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A.五神汤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银翘散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C.五味消毒饮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仙方活命饮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E.黄连解毒汤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9.首选用于治疗疔疮初期的方剂是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0.首选用于治疗有头疽初期（成痈期）的方剂是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【解析】五味消毒饮和仙方活命饮同具清热解毒之功，但前者以清热解毒为主，侧重消散疗毒，可作为疔疮初期的首选方剂；后者以消散活血为主，兼以清热解毒，可作为有头疽初期的首选方剂。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成年女子宫体与宫颈的比例是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A.1∶1</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1∶2</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C.2∶1</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3∶1</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E.3∶2</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【解析】子宫体与子宫颈的比例，婴儿期为1∶2、成人为2∶1、老年期为1∶1。</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宫颈癌的好发部位是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A.宫颈鳞状上皮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宫颈柱状上皮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C.子宫体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子宫颈外口柱状上皮与鳞状上皮交界处</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E.宫体浆膜层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【解析】宫颈阴道部为鳞状上皮覆盖，表面光滑，子宫颈外，柱状上皮与鳞状上皮交界处是宫颈癌的好发部位。</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中医学认为妊娠剧吐的主要发病机理是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A.脾胃虚弱，肝气偏旺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冲气上逆，胃失和降</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C.肝失条达，气机郁滞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痰湿内停，阻郁脾阳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E.肝气郁结，胃气上逆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【解析】妊剧吐的主要机理是冲气上逆，胃失和降。</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孕妇末次月经为2019年3月15日，其预产期是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A.2020年1月20日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2019年12月28日</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C.2019年12月22日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2020年12月15日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E.2020年12月15日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【解析】预产期推算：从末次月经第一日算起，月份减3或加9，日数加7（农历日数加14）。</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关于正常枕先露分娩机制的叙述，正确的是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A.下降—衔接—内旋转—俯屈—仰伸—复位及外旋转</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衔接—俯屈—内旋转—下降—仰伸—复位及外旋转</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C.衔接—下降—俯屈—内旋转—仰伸—复位及外旋转</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下降—俯屈—衔接—内旋转—仰伸—复位及外旋转</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E.衔接—下降—内旋转—俯屈—仰伸—复位及外旋转</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分娩机制是指胎儿先露部为适应骨盆各平面的不同形态，被动地进行一系列的适应性转动，以其最小径线通过产道的过程。正常分娩以枕先露为多。整个过程是一个连续的过程，被分解为衔接、下降、俯屈、内旋转、复位及外旋转、胎肩及胎儿娩出等动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56.</w:t>
      </w:r>
      <w:r>
        <w:rPr>
          <w:rFonts w:hint="eastAsia" w:ascii="宋体" w:hAnsi="宋体" w:eastAsia="宋体" w:cs="宋体"/>
          <w:sz w:val="21"/>
          <w:szCs w:val="21"/>
          <w:highlight w:val="none"/>
        </w:rPr>
        <w:t>患者，女，29岁，已婚。孕8个月，头晕头痛，耳鸣作响，心悸怔忡，夜寐多梦，舌红，少苔，脉弦细滑，血压150/90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mmHg。治疗应首选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A.半夏白术天麻汤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杞菊地黄丸</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C.羚角钩藤汤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知柏地黄汤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E.牛黄降压丸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【解析】上述症状是由于阴虚肝旺，肝阳上亢，虚火内扰导致的，治疗应滋阴养血，平肝潜阳，用杞菊地黄丸加减。A用于妊高征脾虚肝旺证；C用于肝风内动证；D用于阴虚肝旺证；E孕妇慎用。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57.</w:t>
      </w:r>
      <w:r>
        <w:rPr>
          <w:rFonts w:hint="eastAsia" w:ascii="宋体" w:hAnsi="宋体" w:eastAsia="宋体" w:cs="宋体"/>
          <w:sz w:val="21"/>
          <w:szCs w:val="21"/>
          <w:highlight w:val="none"/>
        </w:rPr>
        <w:t>患者，女，25岁，已婚。产后2天，高热寒战，小腹疼痛拒按，恶露量多，色紫黯如败酱，气臭秽，烦躁，口渴引饮，尿少色黄，大便燥结；舌红，苔黄而干，脉数有力。其诊断是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A.产褥感染热陷心包证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产褥感染感染邪毒证</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C.产后发热血瘀证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产后发热血虚证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E.产后发热痰湿证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【解析】根据上述症状、脉象特点，属于产褥感染感染邪毒证。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58.</w:t>
      </w:r>
      <w:r>
        <w:rPr>
          <w:rFonts w:hint="eastAsia" w:ascii="宋体" w:hAnsi="宋体" w:eastAsia="宋体" w:cs="宋体"/>
          <w:sz w:val="21"/>
          <w:szCs w:val="21"/>
          <w:highlight w:val="none"/>
        </w:rPr>
        <w:t>下列关于胎盘组成的叙述，正确的是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A.滑泽绒毛膜、羊膜、底蜕膜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滑泽绒毛膜、真蜕膜、底蜕膜</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C.叶状绒毛膜、包蜕膜、真蜕膜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叶状绒毛膜、羊膜、底蜕膜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E.叶状绒毛膜、真蜕膜、底蜕膜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【解析】胎盘是胎儿与母体间进行物质交换的器官，由羊膜、叶状绒毛膜和底蜕膜组成。</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59.</w:t>
      </w:r>
      <w:r>
        <w:rPr>
          <w:rFonts w:hint="eastAsia" w:ascii="宋体" w:hAnsi="宋体" w:eastAsia="宋体" w:cs="宋体"/>
          <w:sz w:val="21"/>
          <w:szCs w:val="21"/>
          <w:highlight w:val="none"/>
        </w:rPr>
        <w:t>关于异位妊娠的临床表现说法错误的是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A.有6～8周的停经史</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腹痛</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C.阴道少量不规则流血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腹腔内大出血而致晕厥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E.阴道后穹窿常不饱满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【解析】异位妊娠的妇科检查：阴道内可见来自宫腔的少量血液，后穹窿常饱满，有触痛。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rPr>
        <w:t>临产的重要标志是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A.见红，破膜，规律宫缩</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见红，规律宫缩，宫口开张不明显</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C.见红，先露下降，伴尿频</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规律宫缩，见红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E.规律宫缩，进行性宫口扩张和胎先露部下降</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【解析】临产开始的标志为有规律而且逐渐增强的子宫收缩，持续30秒或以上，间歇5～6分钟，同时伴有进行性宫颈管消失，宫口扩张和胎先露部下降，用镇静药物不能抑制临产。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下列关于滴虫阴道炎的叙述，错误的是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A.为性传播疾病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分泌物为豆腐渣样</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C.性伴侣应同时检查和治疗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治疗后复查为阴性并不能确诊为治愈</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E.为感染阴道毛滴虫所引起</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【解析】外阴阴道假丝酵母菌病分泌物为豆腐渣样。</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治疗不孕症肾阴虚型宜选用</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A.大补元煎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温胞饮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C.开郁种玉汤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六味地黄丸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E.养精种玉汤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【解析】治疗不孕症肾气虚弱证用毓麟珠，肾阴虚证用养精种玉汤合清骨滋肾汤，肾阳虚证用温胞饮。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63.</w:t>
      </w:r>
      <w:r>
        <w:rPr>
          <w:rFonts w:hint="eastAsia" w:ascii="宋体" w:hAnsi="宋体" w:eastAsia="宋体" w:cs="宋体"/>
          <w:sz w:val="21"/>
          <w:szCs w:val="21"/>
          <w:highlight w:val="none"/>
        </w:rPr>
        <w:t>下列各项，属宫颈癌早期临床特点的是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A.不规则阴道出血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接触性出血</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C.大量脓血性恶臭白带</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下肢肿痛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E.输尿管上段扩张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【解析】宫颈癌早期多为接触性出血或血水样阴道分泌物；晚期为不规则阴道流血。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64.</w:t>
      </w:r>
      <w:r>
        <w:rPr>
          <w:rFonts w:hint="eastAsia" w:ascii="宋体" w:hAnsi="宋体" w:eastAsia="宋体" w:cs="宋体"/>
          <w:sz w:val="21"/>
          <w:szCs w:val="21"/>
          <w:highlight w:val="none"/>
        </w:rPr>
        <w:t>患者，女，30岁，已婚。月经周期正常，但经量多（5包纸/次），色深红、质稠，心烦口渴，尿黄便结，舌红苔黄，脉滑数。妇科盆腔，及B超检查无异常，基础体温呈双向。治疗应首选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A.保阴煎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清经散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C.清热固经汤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安冲汤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E.桃红四物汤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根据症状、检查月经周期正常，但经量多（5包纸/次），色深红、质稠，心烦口渴，尿黄便结，舌红苔黄，脉滑数，妇科盆腔及B超检查无异常，基础体温呈双相，西医当诊断为排卵性异常子宫出血。中医诊断为月经过多血热证，治疗应用保阴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65.</w:t>
      </w:r>
      <w:r>
        <w:rPr>
          <w:rFonts w:hint="eastAsia" w:ascii="宋体" w:hAnsi="宋体" w:eastAsia="宋体" w:cs="宋体"/>
          <w:sz w:val="21"/>
          <w:szCs w:val="21"/>
          <w:highlight w:val="none"/>
        </w:rPr>
        <w:t>下列哪项属于子宫内膜的周期性变化</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A.增生期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泌乳期</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C.性成熟期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排卵期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E.黄体期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【解析】子宫内膜分为基底层和功能层，其组织形态的周期性改变可分为3期：增生期、分泌期和月经期。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66.</w:t>
      </w:r>
      <w:r>
        <w:rPr>
          <w:rFonts w:hint="eastAsia" w:ascii="宋体" w:hAnsi="宋体" w:eastAsia="宋体" w:cs="宋体"/>
          <w:sz w:val="21"/>
          <w:szCs w:val="21"/>
          <w:highlight w:val="none"/>
        </w:rPr>
        <w:t>患者，女，25岁。在分娩时突发呼吸困难，其后咯血而死。尸检发现肺小血管内有胎脂及角化上皮。其死因可能是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A.血栓栓塞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气体栓塞</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C.脂肪栓塞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羊水栓塞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E.瘤细胞栓塞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【解析】羊水栓塞是指在分娩过程中羊水突然进入母体血循环引起急性肺栓塞、休克、DIC、肾衰竭或突发死亡的严重并发症。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67.</w:t>
      </w:r>
      <w:r>
        <w:rPr>
          <w:rFonts w:hint="eastAsia" w:ascii="宋体" w:hAnsi="宋体" w:eastAsia="宋体" w:cs="宋体"/>
          <w:sz w:val="21"/>
          <w:szCs w:val="21"/>
          <w:highlight w:val="none"/>
        </w:rPr>
        <w:t>患者，女，23岁。每逢经行小腹胀痛拒按，月经量少，色紫暗有块，块下痛减，伴胸胁、乳房作胀，舌暗，脉弦。治疗应首选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A.柴胡疏肝散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膈下逐瘀汤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C.少腹逐瘀汤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桂枝茯苓丸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E.逍遥散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痛经气滞血瘀证常会伴有经前或经期下腹胀痛，拒按，经量少，经色紫暗夹血块，血块排出后疼痛减轻，月经干净后疼痛消失，伴胸胁、乳房胀痛，舌质紫暗，有瘀点瘀斑，苔薄白，脉弦或弦滑等症状。治疗应该理气行滞，化瘀止痛，方用膈下逐瘀汤或者痛经汤加减。A用于肝瘀气滞证；C用于寒湿凝滞证；D用于血瘀型先兆流产；E用于肝瘀脾虚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rPr>
        <w:t>治疗子宫内膜不规则脱落之湿热蕴结证，应首选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A.清肝止淋汤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二妙丸</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C.清经散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两地汤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E.固经丸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【解析】治疗子宫内膜修复延长湿热蕴结证应该清热利湿，滋阴清热，固经止带，选择固经丸加减。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69.</w:t>
      </w:r>
      <w:r>
        <w:rPr>
          <w:rFonts w:hint="eastAsia" w:ascii="宋体" w:hAnsi="宋体" w:eastAsia="宋体" w:cs="宋体"/>
          <w:sz w:val="21"/>
          <w:szCs w:val="21"/>
          <w:highlight w:val="none"/>
        </w:rPr>
        <w:t>下列不属于先兆流产症状的是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A.阴道流血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腹痛</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C.腰背痛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小腹坠胀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E.阴道胎块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先兆流产指妊娠28周前出现少量阴道流血，下腹痛或腰背痛。妇科检查：子宫颈口未开，胎膜未破，子宫大小与停经周数相符。经治疗及休息后症状消失，可继续妊娠。中医称“胎漏”“胎动不安”。如果出现阴道胎块指胚胎组织或者羊膜囊，是难免流产的表现。</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尿路感染常见病机不包括</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A.阴虚火旺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心火偏亢</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C.肾阳衰微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膀胱气化失司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E.湿热下注膀胱</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【解析】尿路感染常见病因病机为阴虚火旺，心火偏亢，湿热下注膀胱，致膀胱气化失司，水道不利，而出现小便异常改变。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71.</w:t>
      </w:r>
      <w:r>
        <w:rPr>
          <w:rFonts w:hint="eastAsia" w:ascii="宋体" w:hAnsi="宋体" w:eastAsia="宋体" w:cs="宋体"/>
          <w:sz w:val="21"/>
          <w:szCs w:val="21"/>
          <w:highlight w:val="none"/>
        </w:rPr>
        <w:t>患者，女，26岁。新产后，突然阴道大量出血，血色鲜红，头晕目花，心悸怔忡，气短懒言，肢冷汗出，面色苍白，舌淡，脉虚数。选用的治法为</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A.活血化瘀，调冲止血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活血化瘀，理血归经</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C.补气固冲，摄血止崩</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补脾益气，固冲摄血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E.养阴清热，安冲止血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此患者为产后出血的气虚证。证候：新产后，突然阴道大量出血，血色鲜红，头晕目花，心悸怔忡，气短懒言，肢冷汗出，面色苍白，舌淡，脉虚数。治法：补气固冲，摄血止崩。方药：升举大补汤去黄连，加地榆炭、乌贼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72.</w:t>
      </w:r>
      <w:r>
        <w:rPr>
          <w:rFonts w:hint="eastAsia" w:ascii="宋体" w:hAnsi="宋体" w:eastAsia="宋体" w:cs="宋体"/>
          <w:sz w:val="21"/>
          <w:szCs w:val="21"/>
          <w:highlight w:val="none"/>
        </w:rPr>
        <w:t>患者，女，25岁，已婚。停经54天，3天来阴道少量出血，色淡红，腰酸腹坠，隐痛，头晕耳鸣，小便频数，舌淡苔白，脉沉滑尺弱。检查：尿妊娠试验（+），子宫大小与孕月相符。治疗应首选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A.维生素E加寿胎丸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维生素E加胎元饮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C.维生素E加桂枝茯苓丸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黄体酮加圣愈汤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E.黄体酮加保阴煎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【解析】先兆流产指停经后有早孕反应，以后出现阴道少量流血，或时下时止，或淋漓不断，色红，持续数日或数周，无腹痛或有轻微下腹胀痛、腰痛及下腹坠胀感。治疗：黄体酮每日肌注20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mg，对黄体功能不足的患者，具有保胎效果；维生素E及小剂量甲状腺片也可应用。本症属于肾虚应补肾健脾，益气，选择寿胎丸加味。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妊娠剧吐常发生于停经</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A.6天左右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10天左右</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C.4周左右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6周左右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E.10周左右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【解析】妊娠剧吐多见于年轻初孕妇，于停经6周左右出现恶心呕吐频繁，食入即吐，呕吐物中可有胆汁或咖啡样物，晨起较重，或伴头晕、倦怠乏力等症状。</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74.</w:t>
      </w:r>
      <w:r>
        <w:rPr>
          <w:rFonts w:hint="eastAsia" w:ascii="宋体" w:hAnsi="宋体" w:eastAsia="宋体" w:cs="宋体"/>
          <w:sz w:val="21"/>
          <w:szCs w:val="21"/>
          <w:highlight w:val="none"/>
        </w:rPr>
        <w:t>确诊早孕，最可靠的辅助方法是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A.妇科内诊，基础体温测定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阴道后穹窿穿刺，基础体温测定</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C.基础体温测定，HCG测定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尿妊娠试验，基础体温测定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E.B超检查，尿妊娠试验</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【解析】临床上B超检查是检查早期妊娠最快速而准确的方法，其次是尿妊娠试验。</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前置胎盘患者终止妊娠的指征不包括</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A.反复大量流血甚至休克者</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胎龄达35周以上</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C.胎儿成熟度检查提示胎儿肺成熟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胎龄未达36周，出现胎儿窘迫征象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E.胎儿出现难以存活的畸形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前置胎盘终止妊娠的指征：反复大量流血甚至休克者，无论胎儿成熟与否，应及时终止妊娠；胎龄达36周以上；胎儿成熟度检查提示胎儿肺成熟；胎龄未达36周，出现胎儿窘迫征象，或胎儿电子监护发现胎心异常者；出血量多，危及胎儿；胎儿已死亡或出现难以存活的畸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76.</w:t>
      </w:r>
      <w:r>
        <w:rPr>
          <w:rFonts w:hint="eastAsia" w:ascii="宋体" w:hAnsi="宋体" w:eastAsia="宋体" w:cs="宋体"/>
          <w:sz w:val="21"/>
          <w:szCs w:val="21"/>
          <w:highlight w:val="none"/>
        </w:rPr>
        <w:t>小儿死亡率最高的年龄期是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A.学龄期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学龄前期</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C.幼儿期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新生儿期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E.婴儿期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【解析】新生儿期死亡率高。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77.</w:t>
      </w:r>
      <w:r>
        <w:rPr>
          <w:rFonts w:hint="eastAsia" w:ascii="宋体" w:hAnsi="宋体" w:eastAsia="宋体" w:cs="宋体"/>
          <w:sz w:val="21"/>
          <w:szCs w:val="21"/>
          <w:highlight w:val="none"/>
        </w:rPr>
        <w:t>咽部有灰白色假膜，轻拭不去，重擦出血，白膜复生，可见于</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A.鹅口疮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白喉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C.乳蛾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麻疹黏膜斑</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E.口疮</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【解析】咽部有灰白色假膜，轻拭不去，重擦出血，白膜复生，常为白喉。</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78.</w:t>
      </w:r>
      <w:r>
        <w:rPr>
          <w:rFonts w:hint="eastAsia" w:ascii="宋体" w:hAnsi="宋体" w:eastAsia="宋体" w:cs="宋体"/>
          <w:sz w:val="21"/>
          <w:szCs w:val="21"/>
          <w:highlight w:val="none"/>
        </w:rPr>
        <w:t>下列各项，不属于胎黄的病位是</w:t>
      </w:r>
    </w:p>
    <w:p>
      <w:pPr>
        <w:shd w:val="clear" w:color="auto" w:fill="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A.脾</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胃</w:t>
      </w:r>
    </w:p>
    <w:p>
      <w:pPr>
        <w:shd w:val="clear" w:color="auto" w:fill="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C.肝</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胆</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E.肾</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【答案】E</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【解析】胎黄的病位主要在脾、胃、肝、胆。</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79.</w:t>
      </w:r>
      <w:r>
        <w:rPr>
          <w:rFonts w:hint="eastAsia" w:ascii="宋体" w:hAnsi="宋体" w:eastAsia="宋体" w:cs="宋体"/>
          <w:sz w:val="21"/>
          <w:szCs w:val="21"/>
          <w:highlight w:val="none"/>
        </w:rPr>
        <w:t>治疗新生儿黄疸湿热熏蒸证应选用</w:t>
      </w:r>
    </w:p>
    <w:p>
      <w:pPr>
        <w:shd w:val="clear" w:color="auto" w:fill="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A.茵附汤</w:t>
      </w:r>
    </w:p>
    <w:p>
      <w:pPr>
        <w:shd w:val="clear" w:color="auto" w:fill="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茵陈蒿汤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C.八正散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清胃黄连丸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E.参苓白术散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【解析】新生儿黄疸湿热熏蒸证可见其面目皮肤发黄，颜色鲜明，精神疲倦或烦躁啼哭，不欲吮乳，小便短黄，舌质红，舌苔黄腻。治当清热利湿退黄，方用茵陈蒿汤加味。</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w:t>
      </w:r>
      <w:r>
        <w:rPr>
          <w:rFonts w:hint="eastAsia" w:ascii="宋体" w:hAnsi="宋体" w:eastAsia="宋体" w:cs="宋体"/>
          <w:sz w:val="21"/>
          <w:szCs w:val="21"/>
          <w:highlight w:val="none"/>
        </w:rPr>
        <w:t>小儿感冒容易出现兼证，多见</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A.夹火、夹痰、夹湿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夹火、夹痰、夹滞</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C.夹风、夹痰、夹滞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夹惊、夹痰、夹滞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E.夹湿、夹惊、夹滞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小儿有其生理病理特点，小儿脾常不足，受邪之后运化失职易生痰湿，饮食内停，乳食积滞；肝常有余而神气怯懦，感邪易化热扰肝经而心神失宁，可见惊惕不安，甚则惊风抽搐。故小儿患感冒，易出现夹痰、夹滞、夹惊的兼夹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81.</w:t>
      </w:r>
      <w:r>
        <w:rPr>
          <w:rFonts w:hint="eastAsia" w:ascii="宋体" w:hAnsi="宋体" w:eastAsia="宋体" w:cs="宋体"/>
          <w:sz w:val="21"/>
          <w:szCs w:val="21"/>
          <w:highlight w:val="none"/>
        </w:rPr>
        <w:t>反复浮肿伴低蛋白血症高胆固醇血症，尿蛋白定量＞100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mg/24ｈ。症见五心烦热，面色潮红，头痛眩晕，口干唇赤，腰膝酸软，汗多便干，舌红苔少，脉细数。其病证诊断是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A.肾病综合征，气滞血瘀型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肾病综合征，脾肾阳虚型</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C.肾病综合征，肝肾阴虚型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肾病综合征，脾虚湿困型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E.急性肾炎，风水相搏型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【解析】由浮肿，伴低蛋白血症、高胆固醇血症，尿蛋白定量＞100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g/24h可诊断为肾病综合征，舌红苔少，脉细数。可辨证为肝肾阴虚证——证候：浮肿或重或轻，头痛头晕，心烦躁扰，口燥咽干，手足心热或有面色潮红，目睛干涩或视物不清，痤疮，失眠多汗，舌红苔少，脉弦细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82.</w:t>
      </w:r>
      <w:r>
        <w:rPr>
          <w:rFonts w:hint="eastAsia" w:ascii="宋体" w:hAnsi="宋体" w:eastAsia="宋体" w:cs="宋体"/>
          <w:sz w:val="21"/>
          <w:szCs w:val="21"/>
          <w:highlight w:val="none"/>
        </w:rPr>
        <w:t>下列哪项不是注意力缺陷多动障碍的临床特征</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A.动作过多</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注意力不集中</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C.智力低下</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学习困难</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E.冲动任性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【解析】活动过多，注意力不集中，情绪不稳、冲动任性，学习困难（智力正常）等。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83.</w:t>
      </w:r>
      <w:r>
        <w:rPr>
          <w:rFonts w:hint="eastAsia" w:ascii="宋体" w:hAnsi="宋体" w:eastAsia="宋体" w:cs="宋体"/>
          <w:sz w:val="21"/>
          <w:szCs w:val="21"/>
          <w:highlight w:val="none"/>
        </w:rPr>
        <w:t>小儿鹅口疮口腔局部的临床特征是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A.口腔黏膜出现单个或成簇的小疱疹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口腔黏膜充血、水肿，可有疱疹</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C.口腔创面有纤维素渗出物形成或灰白色假膜，易拭去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口腔黏膜表面覆盖有白色乳凝块样片状物，不易拭去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E.口腔黏膜出现大小不等的糜烂或溃疡</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【解析】小儿鹅口疮是口腔、颊黏膜、舌上有白色如乳块样白屑，不易拭去。A为疱疼性口腔炎的临床表现，C是溃疡性口腔炎的临床表现，E是口腔溃疡（口疮）的临床表现。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84.</w:t>
      </w:r>
      <w:r>
        <w:rPr>
          <w:rFonts w:hint="eastAsia" w:ascii="宋体" w:hAnsi="宋体" w:eastAsia="宋体" w:cs="宋体"/>
          <w:sz w:val="21"/>
          <w:szCs w:val="21"/>
          <w:highlight w:val="none"/>
        </w:rPr>
        <w:t>免疫性血小板减少症血热伤络证的治法是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A.清热解毒，凉血止血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清热解毒，凉血宁络</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C.滋阴清热，凉血宁络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益气健脾，摄血养血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E.活血化瘀，理气止血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【解析】血热伤络证：起病急骤，皮肤出现瘀斑瘀点，色红鲜明，常密集成片，伴有齿衄鼻衄，偶有尿血，面红目赤，心烦口渴，便秘尿少，舌红，苔黄，脉数。治法：清热解毒，凉血止血。方药：犀角地黄汤。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rPr>
        <w:t>幼儿麻疹发热与出疹的关系是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A.发热数小时～1天出疹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发热1～2天出疹</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C.发热3～4天出疹，出疹时发热更高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发热3～4天出疹，疹出热退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E.发热与出疹无明显关系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86.</w:t>
      </w:r>
      <w:r>
        <w:rPr>
          <w:rFonts w:hint="eastAsia" w:ascii="宋体" w:hAnsi="宋体" w:eastAsia="宋体" w:cs="宋体"/>
          <w:sz w:val="21"/>
          <w:szCs w:val="21"/>
          <w:highlight w:val="none"/>
        </w:rPr>
        <w:t>猩红热的主要病机是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A.痧毒疫疠蕴于肺胃</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麻疹热毒犯于肺卫</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C.麻疹热毒蕴于脾胃</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痧毒疫疠侵犯肝胆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E.以上都不是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【解析】中医认为猩红热是痧毒疫疠从口鼻而入，蕴于肺胃，化热化火，上攻咽喉，则咽喉红肿疼痛，毒从肌表而透，发为痧疹。麻疹热毒不是猩红热的病因，排除B、C。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87.</w:t>
      </w:r>
      <w:r>
        <w:rPr>
          <w:rFonts w:hint="eastAsia" w:ascii="宋体" w:hAnsi="宋体" w:eastAsia="宋体" w:cs="宋体"/>
          <w:sz w:val="21"/>
          <w:szCs w:val="21"/>
          <w:highlight w:val="none"/>
        </w:rPr>
        <w:t>患儿，18个月。腹泻时轻时重，已经3个月，大便清稀无臭，夹不消化食物，有时便后脱肛，形寒肢冷，面色晄白，精神萎靡，睡时露睛，舌淡苔白，指纹色淡。治疗应首选的方剂是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A.异功散合平胃散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附子理中汤合四神丸</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C.保和丸合二陈汤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金匮肾气丸合人参乌梅汤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E.参苓白术散合理中丸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患儿腹泻时轻时重，已3个月，久泻不止；大便清稀无臭，夹不消化食物，是脾肾阳虚，命门火衰，不能温煦脾土；有时便后脱肛，是脾虚气陷的表现；形寒肢冷，面色晄白，精神萎靡，睡时露睛，舌淡苔白，指纹色淡，是肾阳不足，阴寒内生的表现。综上，患儿是典型的脾肾阳虚泄泻，治疗应补脾温肾，固本止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88.</w:t>
      </w:r>
      <w:r>
        <w:rPr>
          <w:rFonts w:hint="eastAsia" w:ascii="宋体" w:hAnsi="宋体" w:eastAsia="宋体" w:cs="宋体"/>
          <w:sz w:val="21"/>
          <w:szCs w:val="21"/>
          <w:highlight w:val="none"/>
        </w:rPr>
        <w:t>患儿，5个月。腹泻水样便，每日10余次，尿量少。查体：昏睡，呼吸深快，皮肤弹性极差，前囟及眼窝明显凹陷，四肢凉。实验室检查：二氧化碳结合力10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mmol/L。应首先考虑的是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A.重度脱水，酸中毒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中度脱水，酸中毒</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C.中度脱水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轻度脱水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E.以上均非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等渗性脱水分为轻、中、重度。轻度脱水的失水量为体重的5%，精神稍差，略有烦躁不安，皮肤稍干燥，弹性尚可，眼窝和前囟稍凹陷，哭时泪少，口唇黏膜略干，尿量稍减少。中度脱水的失水量为体重的5%～10%，精神萎靡或烦躁不安，皮肤苍白、干燥、弹性较差，眼窝和前囟明显凹陷，哭时泪少，口唇黏膜干燥，四肢稍凉，尿量明显减少。重度脱水的失水量为体重的10%以上，呈重病容，精神极度萎靡，表情淡漠，昏睡甚至昏迷；皮肤发灰或有花纹、干燥、弹性极差；眼窝和前囟深凹陷，眼闭不合，两眼凝视，哭时无泪，口唇黏膜极干燥；因血容量明显减少可出现休克症状，如心音低钝、脉细速、血压下降、四肢厥冷、尿极少或无尿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89.</w:t>
      </w:r>
      <w:r>
        <w:rPr>
          <w:rFonts w:hint="eastAsia" w:ascii="宋体" w:hAnsi="宋体" w:eastAsia="宋体" w:cs="宋体"/>
          <w:sz w:val="21"/>
          <w:szCs w:val="21"/>
          <w:highlight w:val="none"/>
        </w:rPr>
        <w:t>猩红热的致病菌是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A.风疹病毒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溶血性链球菌</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C.大肠杆菌</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麻疹病毒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E.柯萨奇病毒</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【解析】猩红热病原菌是A组乙型溶血性链球菌。</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乳婴儿中药用量为成人量的</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A.1/6</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1/5</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C.1/4</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1/3</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E.1/2</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【解析】小儿中药用量新生儿用成人量的1/6，乳婴儿为成人量的1/3，幼儿为成人量的1/2，学龄儿童为成人量的2/3或成人量。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91.</w:t>
      </w:r>
      <w:r>
        <w:rPr>
          <w:rFonts w:hint="eastAsia" w:ascii="宋体" w:hAnsi="宋体" w:eastAsia="宋体" w:cs="宋体"/>
          <w:sz w:val="21"/>
          <w:szCs w:val="21"/>
          <w:highlight w:val="none"/>
        </w:rPr>
        <w:t>下列属于早产儿生理性黄疸特点的是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A.出生后5～6天出现，30～35天完全消退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出生后3～4天出现，21～28天完全消退</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C.出生后3～4天出现，15～20天完全消退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出生后2～3天出现，10～14天完全消退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E.出生后1～2天出现，3～7天完全消退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【解析】由于新生儿胆红素代谢的特点，约有60%的足月儿和80%的早产儿可于出生后2～5天出现黄疸，但一般状况良好，足月儿在14天内消退，早产儿可延迟至3～4周消退。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92.</w:t>
      </w:r>
      <w:r>
        <w:rPr>
          <w:rFonts w:hint="eastAsia" w:ascii="宋体" w:hAnsi="宋体" w:eastAsia="宋体" w:cs="宋体"/>
          <w:sz w:val="21"/>
          <w:szCs w:val="21"/>
          <w:highlight w:val="none"/>
        </w:rPr>
        <w:t>过敏性紫癜血热妄行证的首选方剂是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A.银翘散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犀角地黄汤</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C.四妙散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葛根黄芩黄连汤合小承气汤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E.茜根散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过敏性紫癜血热妄行证的治法是清热解毒，凉血化斑。犀角地黄汤具有清热解毒，凉血散瘀之功，主治热入血分证。银翘散辛凉解表；四妙散主治湿热下注；葛根芩连汤合小承气汤可表里两解，轻下热结，除满消痞；茜根散主治阴虚出血证。</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93.</w:t>
      </w:r>
      <w:r>
        <w:rPr>
          <w:rFonts w:hint="eastAsia" w:ascii="宋体" w:hAnsi="宋体" w:eastAsia="宋体" w:cs="宋体"/>
          <w:sz w:val="21"/>
          <w:szCs w:val="21"/>
          <w:highlight w:val="none"/>
        </w:rPr>
        <w:t>患儿，女，3个月。口腔、舌面满布白屑，面赤唇红，烦躁不宁，吮乳啼哭，大便干结，小便短黄。治疗应首选制霉菌素加</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A.清热泻脾散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泻黄散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C.六味地黄丸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导赤散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E.清胃散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【解析】根据患儿的症状中医辨证为心脾积热，治法是清心泻脾、解毒泻火，清热泻脾散符合这一要求。泻黄散泻脾胃伏火；六味地黄丸滋补肝肾；导赤散清心利水养阴；清胃散清胃凉血。</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94.</w:t>
      </w:r>
      <w:r>
        <w:rPr>
          <w:rFonts w:hint="eastAsia" w:ascii="宋体" w:hAnsi="宋体" w:eastAsia="宋体" w:cs="宋体"/>
          <w:sz w:val="21"/>
          <w:szCs w:val="21"/>
          <w:highlight w:val="none"/>
        </w:rPr>
        <w:t>患儿，10个月，入院时诊断为腺病毒肺炎痰热闭肺证。今突然虚烦不安，额汗不温，口唇发绀。查体：体温38℃，呼吸64次/分，心率165次/分，心音低钝，肝脏比入院时增大2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cm，舌暗紫，指纹沉而色青，达于命关。治疗应首选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A.西地兰加参附龙牡汤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青霉素加生脉散</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C.地塞米松加参附龙牡汤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西地兰加真武汤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E.地塞米松加麻杏石甘汤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【解析】心率165次/分，心音低钝，肝脏比入院时增大2</w:t>
      </w:r>
      <w:r>
        <w:rPr>
          <w:rFonts w:hint="eastAsia" w:ascii="宋体" w:hAnsi="宋体" w:eastAsia="宋体" w:cs="宋体"/>
          <w:sz w:val="21"/>
          <w:szCs w:val="21"/>
          <w:highlight w:val="none"/>
          <w:lang w:val="en-US" w:eastAsia="zh-CN"/>
        </w:rPr>
        <w:t xml:space="preserve"> </w:t>
      </w:r>
      <w:bookmarkStart w:id="0" w:name="_GoBack"/>
      <w:bookmarkEnd w:id="0"/>
      <w:r>
        <w:rPr>
          <w:rFonts w:hint="eastAsia" w:ascii="宋体" w:hAnsi="宋体" w:eastAsia="宋体" w:cs="宋体"/>
          <w:sz w:val="21"/>
          <w:szCs w:val="21"/>
          <w:highlight w:val="none"/>
        </w:rPr>
        <w:t>cm是心衰的体征，应抗心衰治疗，使用西地兰。虚烦不安，额汗不温，口唇发绀，指纹沉而色青，达于命关，是心阳虚衰，正气欲脱的表现，治法为温补心阳，救逆固脱，首选参附龙牡汤。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95.</w:t>
      </w:r>
      <w:r>
        <w:rPr>
          <w:rFonts w:hint="eastAsia" w:ascii="宋体" w:hAnsi="宋体" w:eastAsia="宋体" w:cs="宋体"/>
          <w:sz w:val="21"/>
          <w:szCs w:val="21"/>
          <w:highlight w:val="none"/>
        </w:rPr>
        <w:t>病毒性脑膜炎与化脓性脑膜炎脑脊液检查相同的是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A.氯化物减低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蛋白质增高</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C.糖升高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白细胞明显增高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E.颅内压降低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【答案】B</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化脓性脑膜炎脑脊液可见典型化脓性改变。外观混浊或呈稀米汤样，颅内压增高。镜检白细胞甚多，糖含量增高，蛋白质显著增高。病毒性脑膜炎的脑脊液外观清亮，颅内压不高，以淋巴细胞为主，蛋白质轻度升高或正常，糖含量正常，细菌学检查阴性。因此病毒性脑膜炎和化脓性脑膜炎脑脊液检查相同的是蛋白质均有增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96.</w:t>
      </w:r>
      <w:r>
        <w:rPr>
          <w:rFonts w:hint="eastAsia" w:ascii="宋体" w:hAnsi="宋体" w:eastAsia="宋体" w:cs="宋体"/>
          <w:sz w:val="21"/>
          <w:szCs w:val="21"/>
          <w:highlight w:val="none"/>
        </w:rPr>
        <w:t>患儿，男，6岁。面色不华已逾3个月，指甲苍白，纳食不佳，四肢乏力，大便溏泻，舌淡苔薄白，脉细无力。血常规示小细胞低色素性贫血。治疗应首选的方剂是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A.八珍汤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大补元煎</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C.六君子汤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保和丸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E.补中益气汤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【答案】C</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【解析】脾胃虚弱证的证候：面色萎黄无华，唇淡不泽，指甲苍白，长期食欲不振，神疲乏力，形体消瘦，大便不调，舌淡苔白，脉细无力，指纹淡红。治法：健运脾胃，益气养血。方药：六君子汤。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97.</w:t>
      </w:r>
      <w:r>
        <w:rPr>
          <w:rFonts w:hint="eastAsia" w:ascii="宋体" w:hAnsi="宋体" w:eastAsia="宋体" w:cs="宋体"/>
          <w:sz w:val="21"/>
          <w:szCs w:val="21"/>
          <w:highlight w:val="none"/>
        </w:rPr>
        <w:t>患儿，女，5岁。反复咳嗽2个月，咳嗽呈发作性，干咳痰少，夜间加剧，用抗生素治疗无效，口服氨茶碱能明显减轻症状。应首选考虑的是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A.寒性哮喘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热性哮喘</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C.急性上呼吸道感染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咳嗽变异性哮喘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E.急性支气管炎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【解析】氨茶碱是治疗哮喘的主要药物，患儿应用氨茶碱有效首先考虑哮喘；且用抗生素治疗无效可以基本排除选项C、E；咳嗽呈发作性，干咳痰少，夜间加剧，患儿的寒热表现不明显，A、B也可排除。</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98.</w:t>
      </w:r>
      <w:r>
        <w:rPr>
          <w:rFonts w:hint="eastAsia" w:ascii="宋体" w:hAnsi="宋体" w:eastAsia="宋体" w:cs="宋体"/>
          <w:sz w:val="21"/>
          <w:szCs w:val="21"/>
          <w:highlight w:val="none"/>
        </w:rPr>
        <w:t>麻疹的传播途径是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A.性传播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接触传播</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C.母婴传播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飞沫传播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E.血液传播</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【解析】传播方式主要为空气飞沫传染。</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99.</w:t>
      </w:r>
      <w:r>
        <w:rPr>
          <w:rFonts w:hint="eastAsia" w:ascii="宋体" w:hAnsi="宋体" w:eastAsia="宋体" w:cs="宋体"/>
          <w:sz w:val="21"/>
          <w:szCs w:val="21"/>
          <w:highlight w:val="none"/>
        </w:rPr>
        <w:t>佝偻病后遗症期最主要的表现是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A.骨骼畸形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睡眠不安及多汗</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C.Ｘ线长骨骺端呈毛刷样改变</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血磷下降，血钙正常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E.肌肉韧带松弛</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【答案】A</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【解析】后遗症期临床症状消失，血生化和Ｘ线摄片正常。少数重症佝偻病可残留不同程度的骨骼畸形，多见于2岁以上儿童。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新生儿心率低于多少时需采用心脏按压术</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A.30次/分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B.</w:t>
      </w:r>
      <w:r>
        <w:rPr>
          <w:rFonts w:hint="eastAsia" w:ascii="宋体" w:hAnsi="宋体" w:eastAsia="宋体" w:cs="宋体"/>
          <w:sz w:val="21"/>
          <w:szCs w:val="21"/>
          <w:highlight w:val="none"/>
        </w:rPr>
        <w:t>40次/分</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C.50次/分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D.</w:t>
      </w:r>
      <w:r>
        <w:rPr>
          <w:rFonts w:hint="eastAsia" w:ascii="宋体" w:hAnsi="宋体" w:eastAsia="宋体" w:cs="宋体"/>
          <w:sz w:val="21"/>
          <w:szCs w:val="21"/>
          <w:highlight w:val="none"/>
        </w:rPr>
        <w:t>60次/分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E.70次/分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【答案】D</w:t>
      </w:r>
    </w:p>
    <w:p>
      <w:pPr>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【解析】与成人的心肺复苏术不同，在心音消失或年长儿心率低于30次/分、新生儿低于60次/分、初生新生儿低于100次/分时均需施行心脏按压术。</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39CA"/>
    <w:rsid w:val="07FE12BD"/>
    <w:rsid w:val="0DEE60AD"/>
    <w:rsid w:val="12A7321C"/>
    <w:rsid w:val="182F7663"/>
    <w:rsid w:val="2261618F"/>
    <w:rsid w:val="2382754B"/>
    <w:rsid w:val="28063C50"/>
    <w:rsid w:val="2CFE5C46"/>
    <w:rsid w:val="31155832"/>
    <w:rsid w:val="39DF003E"/>
    <w:rsid w:val="3BC71FDE"/>
    <w:rsid w:val="3F8735E2"/>
    <w:rsid w:val="48BC5F09"/>
    <w:rsid w:val="53E01BAA"/>
    <w:rsid w:val="57F848F8"/>
    <w:rsid w:val="60FB21F3"/>
    <w:rsid w:val="62FC724A"/>
    <w:rsid w:val="6AB9449F"/>
    <w:rsid w:val="6BF062F0"/>
    <w:rsid w:val="73AD7D9F"/>
    <w:rsid w:val="772310DB"/>
    <w:rsid w:val="772E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auto"/>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2021-07-04T15:50:00Z</dcterms:created>
  <dc:creator>admin</dc:creator>
  <cp:lastModifiedBy>qzuser</cp:lastModifiedBy>
  <dcterms:modified xsi:type="dcterms:W3CDTF">2021-08-10T05:59:34Z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E456DA634F3A4CB1817B65337CF67D55</vt:lpwstr>
  </property>
</Properties>
</file>