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慢性阻塞性疾病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1.病理生理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COPD 特征性的病理生理改变是持续性气流受限导致肺通气功能障碍。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(1)症状:慢性咳嗽、咳痰、喘息和胸闷，可见呼气性呼吸困难。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(2)体征:桶状胸，语颤减弱</w:t>
      </w:r>
      <w:bookmarkStart w:id="0" w:name="_GoBack"/>
      <w:bookmarkEnd w:id="0"/>
      <w:r>
        <w:rPr>
          <w:sz w:val="28"/>
          <w:szCs w:val="28"/>
        </w:rPr>
        <w:t>。 叩诊肺部呈过清音。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3.肺功能检查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吸入支气管舒张剂后 FEV 1 / FVC%小于 70%者，可确定为不能完全可逆的气流受限，是诊断 COPD 的必要条件。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支气管哮喘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(1)症状:发作性伴有哮鸣音的呼气性呼吸困难是其典型症状，多在夜间及凌晨发作，可自行缓解或经平喘药治疗后缓解。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(2)体征:胸部叩诊过清音，呼气相延长，广泛而散在的哮鸣音。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2.肺功能检查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1918335"/>
            <wp:effectExtent l="0" t="0" r="8890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3.诊断标准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(1)反复发作喘息、气急、胸闷或咳嗽。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(2)发作时双肺可闻及散在或弥漫性、以呼气相为主的哮鸣音。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(3)上述症状平喘药物可缓解或自行缓解。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(4)除外其他疾病引起的喘息、气急、胸闷或咳嗽。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(5)不典型者应有下列三项中至少一项阳性:①支气管舒张试验阳性ꎻ②PEF 昼夜波动率≥20%ꎻ③支气管激发试验或运动试验阳性。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符合 1-4 条或者 4、5 条者，可以诊断为哮喘。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(1)糖皮质激素:是目前控制哮喘最有效的药物，吸入治疗是目前推荐长期抗炎治疗哮喘的最常用方法。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(2)β 2 受体激动剂:包括短效 β 2 受体激动剂(SABA)和长效 β 2 受体激动剂(LABA)，其中 SABA 是治疗哮喘急性发作的首选用药。 LABA 与吸入型糖皮质激素(ICS)联合是目前最常用的哮喘控制性药物。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(3)茶碱类:具有舒张支气管平滑肌的作用，仍为目前控制哮喘症状的有效药物。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(4)抗胆碱药:异丙托溴铵为常用药物。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(5)白三烯调节剂:作用机制为控制支气管哮喘气道炎症。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(6)急性发作期的治疗目标:尽快缓解气道阻塞，纠正低氧血症，恢复肺功能，预防进一步恶化和再次发作，防止并发症。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支气管扩张症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(1)症状:典型症状为慢性咳嗽、大量脓痰，并随体位改变而加重ꎻ反复咯血ꎻ反复同一部位的肺部感染。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临床上也有以反复咯血为唯一症状的“干性支气管扩张”，其病变多位于引流良好的上叶支气管。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(2)体征:病变重或继发感染时常可闻及下胸部、背部固定的局限性粗湿啰音。 部分长期患者可伴有杵状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　高分辨率 CT 为确诊本病的首选方法。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对于反复咯血患者，少量出血可给予口服云南白药，中等量者可静脉给予垂体后叶素，大量者可考虑介入栓塞治疗。 外科治疗适应证为:①局限性支气管扩张，经内科治疗效果不好者ꎻ②反复大量咯血，经休息和保守治疗不缓解者。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肺炎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1.大叶性肺炎(肺炎链球菌肺炎)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休克型肺炎，致病菌为肺炎链球菌，不产生毒素，不引起空洞，铁锈色痰，单纯疱疹，肺实变，易引起休克，X线表现实变影，首选青霉素，过敏者用喹诺酮、头孢三代。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2.小叶性肺炎(葡萄球菌肺炎)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X 线:沿肺纹理分布的不规则斑片状阴影，致病菌为葡萄球菌，致病力可用凝固酶来测定，发病急，易并发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脓胸，黄色脓痰，脓血痰，X 线可形成空洞，气液囊腔，X 线多变，首选苯唑西林，耐药万古霉素。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3.肺炎支原体肺炎(肺间质性肺炎)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青少年，最不容易休克，咽痛，阵发刺激性干咳，支原体抗体确诊，X 线表现下叶间质性肺炎，首选大环内酯类。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4.肺炎克雷伯杆菌肺炎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年老体弱，砖红色胶状样痰，X 线可见叶间裂下垂，首选三代头孢联合氨基糖苷。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慢性肺源性心脏病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(1)肺、心功能代偿期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此期主要是慢阻肺的表现。 慢性咳嗽、咳痰、气急，活动后可感心悸、呼吸困难。 可有明显肺气肿征，听诊干、湿性啰音。 肺动脉瓣区可有第二心音亢进(P 2 &gt;A 2 )，提示有肺动脉高压。 若三尖瓣区出现收缩期杂音或剑突下心脏搏动增强，多提示有右心肥厚、扩大。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(2)肺、心功能失代偿期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①呼吸衰竭:常见症状有呼吸困难加重、夜间为甚，常有头痛、失眠、食欲下降，但白天嗜睡，甚至出现表情淡漠、神志恍惚、谵妄等肺性脑病的表现。 常见体征有明显发绀，球结膜充血、水肿，严重时可有视盘水肿等颅内压升高的表现。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②右心衰竭:肝大且有压痛，肝颈静脉回流征阳性，下肢水肿，重者可有腹水。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(1)控制感染:呼吸系统感染是引起慢性肺心病急性加重致肺、心功能失代偿的常见原因，需积极控制感染。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(2)氧疗:原则应为低浓度持续给氧。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(3)控制心力衰竭:①利尿剂:如氢氯噻嗪联合螺内酯。 ②强心剂:应选择作用快、排泄快的洋地黄类药物，且剂量要小，如西地兰或毒毛花苷 K。 ③血管扩张剂:对减轻心脏前、后负荷，降低心肌耗氧量，降低肺动脉压有一定效果。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B64C06"/>
    <w:rsid w:val="05D5264B"/>
    <w:rsid w:val="05EB0D3C"/>
    <w:rsid w:val="068C4471"/>
    <w:rsid w:val="06DE4952"/>
    <w:rsid w:val="0702187C"/>
    <w:rsid w:val="07E379D6"/>
    <w:rsid w:val="07F61666"/>
    <w:rsid w:val="0884601F"/>
    <w:rsid w:val="093D0C8B"/>
    <w:rsid w:val="0B26441F"/>
    <w:rsid w:val="0C7D601E"/>
    <w:rsid w:val="0C7F7942"/>
    <w:rsid w:val="0DDB4502"/>
    <w:rsid w:val="0DDD4563"/>
    <w:rsid w:val="0E387C9A"/>
    <w:rsid w:val="0EC7780F"/>
    <w:rsid w:val="0F7E62C5"/>
    <w:rsid w:val="125A3FE8"/>
    <w:rsid w:val="12DF2350"/>
    <w:rsid w:val="13495952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310275E6"/>
    <w:rsid w:val="333A6AC0"/>
    <w:rsid w:val="33AB1A5E"/>
    <w:rsid w:val="34DC57D3"/>
    <w:rsid w:val="35110080"/>
    <w:rsid w:val="384A6F56"/>
    <w:rsid w:val="38CE3800"/>
    <w:rsid w:val="397A5504"/>
    <w:rsid w:val="39F65E05"/>
    <w:rsid w:val="3A782E1A"/>
    <w:rsid w:val="3A951B45"/>
    <w:rsid w:val="3B8064B4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5686CFF"/>
    <w:rsid w:val="66B321EE"/>
    <w:rsid w:val="66D25C14"/>
    <w:rsid w:val="66E171F9"/>
    <w:rsid w:val="67577F2B"/>
    <w:rsid w:val="68767F41"/>
    <w:rsid w:val="6AAE1A62"/>
    <w:rsid w:val="6B480D06"/>
    <w:rsid w:val="6BA56793"/>
    <w:rsid w:val="6C206559"/>
    <w:rsid w:val="6DD50AB7"/>
    <w:rsid w:val="6EEA2FD9"/>
    <w:rsid w:val="6F2C5C33"/>
    <w:rsid w:val="6FB47E34"/>
    <w:rsid w:val="6FF0314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2018-01-10T02:05:26Z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